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65" w:rsidRPr="002A32B5" w:rsidRDefault="000E4765" w:rsidP="000E476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A32B5">
        <w:rPr>
          <w:rFonts w:ascii="Times New Roman" w:eastAsia="Times New Roman" w:hAnsi="Times New Roman" w:cs="Times New Roman"/>
          <w:sz w:val="36"/>
          <w:szCs w:val="36"/>
          <w:lang w:eastAsia="ar-SA"/>
        </w:rPr>
        <w:t>Министерство образования, науки и молодежной политики Нижегородской области</w:t>
      </w:r>
    </w:p>
    <w:p w:rsidR="000E4765" w:rsidRPr="002A32B5" w:rsidRDefault="000E4765" w:rsidP="000E4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A32B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Государственное бюджетное профессиональное образовательное учреждение</w:t>
      </w:r>
      <w:r w:rsidRPr="002A32B5">
        <w:rPr>
          <w:rFonts w:ascii="Times New Roman" w:eastAsia="Times New Roman" w:hAnsi="Times New Roman" w:cs="Times New Roman"/>
          <w:sz w:val="36"/>
          <w:szCs w:val="36"/>
          <w:lang w:eastAsia="ar-SA"/>
        </w:rPr>
        <w:br/>
        <w:t xml:space="preserve">       «Ветлужский лесоагротехнический техникум»</w:t>
      </w:r>
    </w:p>
    <w:p w:rsidR="000E4765" w:rsidRPr="002A32B5" w:rsidRDefault="000E4765" w:rsidP="000E4765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bottomFromText="200" w:vertAnchor="text" w:horzAnchor="margin" w:tblpXSpec="center" w:tblpY="257"/>
        <w:tblW w:w="9606" w:type="dxa"/>
        <w:tblLook w:val="04A0"/>
      </w:tblPr>
      <w:tblGrid>
        <w:gridCol w:w="5138"/>
        <w:gridCol w:w="4468"/>
      </w:tblGrid>
      <w:tr w:rsidR="000E4765" w:rsidRPr="002A32B5" w:rsidTr="00E52DB4">
        <w:trPr>
          <w:trHeight w:val="426"/>
        </w:trPr>
        <w:tc>
          <w:tcPr>
            <w:tcW w:w="5138" w:type="dxa"/>
          </w:tcPr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hideMark/>
          </w:tcPr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0E4765" w:rsidRPr="002A32B5" w:rsidTr="00E52DB4">
        <w:trPr>
          <w:trHeight w:val="1595"/>
        </w:trPr>
        <w:tc>
          <w:tcPr>
            <w:tcW w:w="5138" w:type="dxa"/>
          </w:tcPr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заседании МК  общеобразовательных, ОСДЭ и ЕН дисциплин</w:t>
            </w: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руководитель МК</w:t>
            </w: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   Л.М.Попадинец</w:t>
            </w: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0E4765" w:rsidRPr="002A32B5" w:rsidTr="00E52DB4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E4765" w:rsidRPr="002A32B5" w:rsidRDefault="000E4765" w:rsidP="00B30F6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2A32B5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 w:rsidRPr="002A32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№ </w:t>
            </w: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от «  » ___________20  г.</w:t>
            </w:r>
          </w:p>
        </w:tc>
        <w:tc>
          <w:tcPr>
            <w:tcW w:w="4468" w:type="dxa"/>
          </w:tcPr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директора  </w:t>
            </w: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 учебно-производственной  работе </w:t>
            </w: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                      Т.Б.Александрова</w:t>
            </w:r>
          </w:p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4"/>
            </w:tblGrid>
            <w:tr w:rsidR="000E4765" w:rsidRPr="002A32B5" w:rsidTr="00E52DB4">
              <w:trPr>
                <w:trHeight w:val="310"/>
              </w:trPr>
              <w:tc>
                <w:tcPr>
                  <w:tcW w:w="23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E4765" w:rsidRPr="002A32B5" w:rsidRDefault="000E4765" w:rsidP="00B30F6F">
                  <w:pPr>
                    <w:framePr w:hSpace="180" w:wrap="around" w:vAnchor="text" w:hAnchor="margin" w:xAlign="center" w:y="257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2A32B5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            подпись                           </w:t>
                  </w:r>
                </w:p>
              </w:tc>
            </w:tr>
          </w:tbl>
          <w:p w:rsidR="000E4765" w:rsidRPr="002A32B5" w:rsidRDefault="000E4765" w:rsidP="000E4765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A32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от «    » ___________ 20  г.</w:t>
            </w:r>
          </w:p>
        </w:tc>
      </w:tr>
    </w:tbl>
    <w:p w:rsidR="000E4765" w:rsidRPr="002A32B5" w:rsidRDefault="000E4765" w:rsidP="000E476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E4765" w:rsidRPr="002A32B5" w:rsidRDefault="000E4765" w:rsidP="000E476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0E4765" w:rsidRPr="002A32B5" w:rsidRDefault="000E4765" w:rsidP="000E476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A32B5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РАБОЧАЯ  ПРОГРАММА </w:t>
      </w:r>
    </w:p>
    <w:p w:rsidR="000E4765" w:rsidRPr="002A32B5" w:rsidRDefault="000E4765" w:rsidP="000E4765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2A32B5">
        <w:rPr>
          <w:rFonts w:ascii="Times New Roman" w:eastAsia="Times New Roman" w:hAnsi="Times New Roman" w:cs="Times New Roman"/>
          <w:b/>
          <w:i/>
          <w:sz w:val="36"/>
          <w:szCs w:val="36"/>
        </w:rPr>
        <w:t>УЧЕБНОЙ ДИСЦИПЛИНЫ</w:t>
      </w:r>
    </w:p>
    <w:p w:rsidR="000E4765" w:rsidRPr="002A32B5" w:rsidRDefault="00B30F6F" w:rsidP="000E4765">
      <w:pPr>
        <w:tabs>
          <w:tab w:val="center" w:pos="4677"/>
          <w:tab w:val="left" w:pos="7593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ОУД.12</w:t>
      </w:r>
      <w:r w:rsidR="000E4765" w:rsidRPr="002A32B5">
        <w:rPr>
          <w:rFonts w:ascii="Times New Roman" w:eastAsia="Times New Roman" w:hAnsi="Times New Roman" w:cs="Times New Roman"/>
          <w:b/>
          <w:sz w:val="36"/>
          <w:szCs w:val="36"/>
        </w:rPr>
        <w:t>. ХИМИЯ</w:t>
      </w:r>
    </w:p>
    <w:p w:rsidR="006F573F" w:rsidRDefault="006F573F" w:rsidP="006F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91D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образовательной программы СПО по специальности</w:t>
      </w:r>
    </w:p>
    <w:p w:rsidR="006F573F" w:rsidRPr="00891D17" w:rsidRDefault="006F573F" w:rsidP="006F5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91D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35.02.02 «Технология лесозаготовок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0E4765" w:rsidRPr="002A32B5" w:rsidRDefault="000E4765" w:rsidP="000E4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4765" w:rsidRPr="002A32B5" w:rsidRDefault="000E4765" w:rsidP="000E4765">
      <w:pPr>
        <w:rPr>
          <w:rFonts w:ascii="Times New Roman" w:eastAsia="Times New Roman" w:hAnsi="Times New Roman" w:cs="Times New Roman"/>
          <w:b/>
          <w:i/>
        </w:rPr>
      </w:pPr>
    </w:p>
    <w:p w:rsidR="000E4765" w:rsidRPr="002A32B5" w:rsidRDefault="000E4765" w:rsidP="000E476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2B5">
        <w:rPr>
          <w:rFonts w:ascii="Times New Roman" w:eastAsia="Times New Roman" w:hAnsi="Times New Roman" w:cs="Times New Roman"/>
          <w:sz w:val="28"/>
          <w:szCs w:val="28"/>
        </w:rPr>
        <w:t>Форма обучения: заочная</w:t>
      </w:r>
    </w:p>
    <w:p w:rsidR="000E4765" w:rsidRPr="002A32B5" w:rsidRDefault="000E4765" w:rsidP="000E476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32B5">
        <w:rPr>
          <w:rFonts w:ascii="Times New Roman" w:eastAsia="Times New Roman" w:hAnsi="Times New Roman" w:cs="Times New Roman"/>
          <w:sz w:val="28"/>
          <w:szCs w:val="28"/>
        </w:rPr>
        <w:t>Профиль получаемого профессионального образования: технический</w:t>
      </w:r>
    </w:p>
    <w:p w:rsidR="000E4765" w:rsidRPr="002A32B5" w:rsidRDefault="000E4765" w:rsidP="000E47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4765" w:rsidRPr="002A32B5" w:rsidRDefault="000E4765" w:rsidP="000E4765">
      <w:pPr>
        <w:jc w:val="center"/>
        <w:rPr>
          <w:rFonts w:ascii="Times New Roman" w:eastAsia="Times New Roman" w:hAnsi="Times New Roman" w:cs="Times New Roman"/>
          <w:b/>
          <w:i/>
        </w:rPr>
      </w:pPr>
    </w:p>
    <w:p w:rsidR="000E4765" w:rsidRPr="002A32B5" w:rsidRDefault="000E4765" w:rsidP="000E476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E4765" w:rsidRPr="002A32B5" w:rsidRDefault="000E4765" w:rsidP="000E4765">
      <w:pPr>
        <w:rPr>
          <w:rFonts w:ascii="Times New Roman" w:eastAsia="Times New Roman" w:hAnsi="Times New Roman" w:cs="Times New Roman"/>
          <w:b/>
          <w:i/>
        </w:rPr>
      </w:pPr>
    </w:p>
    <w:p w:rsidR="000E4765" w:rsidRPr="002A32B5" w:rsidRDefault="000E4765" w:rsidP="000E476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A32B5">
        <w:rPr>
          <w:rFonts w:ascii="Times New Roman" w:eastAsia="Times New Roman" w:hAnsi="Times New Roman" w:cs="Times New Roman"/>
          <w:sz w:val="36"/>
          <w:szCs w:val="36"/>
        </w:rPr>
        <w:t>Ветлужский район,</w:t>
      </w:r>
    </w:p>
    <w:p w:rsidR="000E4765" w:rsidRPr="002A32B5" w:rsidRDefault="000E4765" w:rsidP="000E4765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2A32B5">
        <w:rPr>
          <w:rFonts w:ascii="Times New Roman" w:eastAsia="Times New Roman" w:hAnsi="Times New Roman" w:cs="Times New Roman"/>
          <w:bCs/>
          <w:sz w:val="36"/>
          <w:szCs w:val="36"/>
        </w:rPr>
        <w:t>2019 г.</w:t>
      </w: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765" w:rsidRPr="002A32B5" w:rsidRDefault="000E4765" w:rsidP="000E47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A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Рабочая программа</w:t>
      </w:r>
      <w:r w:rsidRPr="002A3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A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 учебной дисциплины «Химия» предназначена для освоения основной образовательной программы СПО на базе основного общего образования с получением среднего общего образования. Программа общеобразовательной учебной дисциплины «Химия» разработана на основе примерной программы общеобразовательной учебной дисциплины «Химия» для профессиональных образовательных организаций (авторы -</w:t>
      </w:r>
      <w:r w:rsidRPr="002A32B5">
        <w:rPr>
          <w:rFonts w:ascii="Times New Roman" w:eastAsia="Calibri" w:hAnsi="Times New Roman" w:cs="Times New Roman"/>
          <w:color w:val="231F20"/>
          <w:sz w:val="28"/>
          <w:szCs w:val="28"/>
        </w:rPr>
        <w:t>.</w:t>
      </w:r>
      <w:r w:rsidRPr="002A32B5">
        <w:rPr>
          <w:rFonts w:ascii="Times New Roman" w:eastAsia="Calibri" w:hAnsi="Times New Roman" w:cs="Times New Roman"/>
          <w:sz w:val="28"/>
          <w:szCs w:val="28"/>
        </w:rPr>
        <w:t xml:space="preserve"> О.С.</w:t>
      </w:r>
      <w:r w:rsidRPr="002A32B5">
        <w:rPr>
          <w:rFonts w:ascii="Times New Roman" w:eastAsia="Calibri" w:hAnsi="Times New Roman" w:cs="Times New Roman"/>
          <w:bCs/>
          <w:color w:val="231F20"/>
          <w:sz w:val="28"/>
          <w:szCs w:val="28"/>
        </w:rPr>
        <w:t>Габриелян, И.Г. Остроумов</w:t>
      </w:r>
      <w:r w:rsidRPr="002A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рекомендованной Федеральным государственным автономным учреждением «Федеральный институт развития образования» (ФГАУ «ФИРО», протокол №3 от 21 июля 2015 года) – Изд.2-е, доп. и измен.на 10%.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7" w:after="0" w:line="170" w:lineRule="exact"/>
        <w:jc w:val="both"/>
        <w:rPr>
          <w:rFonts w:ascii="Times New Roman" w:eastAsia="Calibri" w:hAnsi="Times New Roman" w:cs="Times New Roman"/>
          <w:sz w:val="17"/>
          <w:szCs w:val="17"/>
        </w:rPr>
      </w:pPr>
    </w:p>
    <w:p w:rsidR="000E4765" w:rsidRPr="002A32B5" w:rsidRDefault="000E4765" w:rsidP="000E476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765" w:rsidRPr="002A32B5" w:rsidRDefault="000E4765" w:rsidP="000E476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765" w:rsidRPr="002A32B5" w:rsidRDefault="000E4765" w:rsidP="000E476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765" w:rsidRPr="001D0AF2" w:rsidRDefault="000E4765" w:rsidP="000E4765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4765" w:rsidRPr="001D0AF2" w:rsidRDefault="000E4765" w:rsidP="000E4765">
      <w:pPr>
        <w:tabs>
          <w:tab w:val="left" w:pos="426"/>
        </w:tabs>
        <w:spacing w:after="0" w:line="240" w:lineRule="auto"/>
        <w:ind w:left="1985" w:hanging="198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0AF2">
        <w:rPr>
          <w:rFonts w:ascii="Times New Roman" w:eastAsia="Calibri" w:hAnsi="Times New Roman" w:cs="Times New Roman"/>
          <w:bCs/>
          <w:sz w:val="28"/>
          <w:szCs w:val="28"/>
        </w:rPr>
        <w:t>СОСТАВИТЕЛЬ –  Н.Г.Лебедева, преподаватель   биологии и химии ГБПОУ ВЛАТТ</w:t>
      </w:r>
    </w:p>
    <w:p w:rsidR="000E4765" w:rsidRPr="002A32B5" w:rsidRDefault="000E4765" w:rsidP="000E476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765" w:rsidRPr="002A32B5" w:rsidRDefault="000E4765" w:rsidP="000E476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765" w:rsidRPr="002A32B5" w:rsidRDefault="000E4765" w:rsidP="000E4765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4765" w:rsidRPr="002A32B5" w:rsidRDefault="000E4765" w:rsidP="000E4765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100" w:lineRule="exact"/>
        <w:rPr>
          <w:rFonts w:ascii="Times New Roman" w:eastAsia="Calibri" w:hAnsi="Times New Roman" w:cs="Times New Roman"/>
          <w:sz w:val="10"/>
          <w:szCs w:val="10"/>
        </w:rPr>
      </w:pPr>
      <w:r w:rsidRPr="002A32B5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0E4765" w:rsidRPr="002A32B5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2B5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</w:t>
      </w:r>
    </w:p>
    <w:p w:rsidR="000E4765" w:rsidRPr="002A32B5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"/>
        <w:gridCol w:w="8311"/>
        <w:gridCol w:w="543"/>
      </w:tblGrid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стр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8704" w:type="dxa"/>
            <w:gridSpan w:val="2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ЗАПИСКА……………………………………………….……..4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ПАСПОРТ РАБОЧЕЙ ПРОГРАММЫ…………………………………………..5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1.1 Общая характеристика учебной дисциплины</w:t>
            </w: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…………...…………..</w:t>
            </w:r>
            <w:r w:rsidR="00DB06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1.2 Место учебной дисциплины в учебном плане</w:t>
            </w: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……………………….6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1.3 Результаты освоения учебной дисциплины…………………………………6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УЧЕБНОЙ ДИСЦИПЛИНЫ…………………………………..</w:t>
            </w:r>
            <w:r w:rsidR="00DB06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ПЛАНИРОВАНИЕ с учетом профиля учебной </w:t>
            </w:r>
          </w:p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дисциплины………………………………………………………………………1</w:t>
            </w:r>
            <w:r w:rsidR="00DB06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ПРАКТИЧЕСКИХ И ЛАБОРАТОРНЫХ РАБОТ……………….1</w:t>
            </w:r>
            <w:r w:rsidR="00DB06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283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ПРИМЕРНЫЕ ТЕМЫ РЕФЕРАТОВ </w:t>
            </w: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A3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ДОКЛАДОВ</w:t>
            </w: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2A3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 ИНДИВИДУАЛЬНЫХ ПРОЕКТОВ ………………………………………………………………………1</w:t>
            </w:r>
            <w:r w:rsidR="00DB06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227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СТУДЕНТОВ……………………………………………………………………..</w:t>
            </w:r>
            <w:r w:rsidR="00DB062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227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454"/>
        </w:trPr>
        <w:tc>
          <w:tcPr>
            <w:tcW w:w="39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11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 И МАТЕРИАЛЬНО-ТЕХНИЧЕСКОЕ ОБЕСПЕЧЕНИЕ УЧЕБНОЙ ПРОГРАММЫ ………………………………….2</w:t>
            </w:r>
            <w:r w:rsidR="00DB06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E52DB4">
        <w:trPr>
          <w:trHeight w:val="680"/>
        </w:trPr>
        <w:tc>
          <w:tcPr>
            <w:tcW w:w="8704" w:type="dxa"/>
            <w:gridSpan w:val="2"/>
            <w:vAlign w:val="center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РЕКОМЕНДУЕМЫХ УЧЕБНЫХ ИЗДАНИЙ, ИНТЕРНЕТ-РЕСУРСОВ</w:t>
            </w: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……...……………………………………………………………………2</w:t>
            </w:r>
            <w:r w:rsidR="00DB06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</w:tcPr>
          <w:p w:rsidR="000E4765" w:rsidRPr="002A32B5" w:rsidRDefault="000E4765" w:rsidP="000E4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1AA1" w:rsidRPr="002A32B5" w:rsidRDefault="00C61AA1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1714" w:right="1737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ПОЯСНИТЕЛЬНАЯЗАПИСКА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E52DB4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Программа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общеобразовательно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учебно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йдисциплины«Химия»предназначена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дл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изучени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хими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ив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профессиональны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образовательны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организация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 xml:space="preserve">СПО,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реализующихобразовательнуюпрограммусреднегообщегообразованиявпределах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вн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есс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нальн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ват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льн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грамм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="00E52DB4"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(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)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баз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основног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я—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1"/>
          <w:szCs w:val="21"/>
        </w:rPr>
        <w:t>программ</w:t>
      </w:r>
      <w:r w:rsidRPr="002A32B5">
        <w:rPr>
          <w:rFonts w:ascii="Times New Roman" w:eastAsia="Calibri" w:hAnsi="Times New Roman" w:cs="Times New Roman"/>
          <w:color w:val="231F20"/>
          <w:sz w:val="21"/>
          <w:szCs w:val="21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1"/>
          <w:szCs w:val="21"/>
        </w:rPr>
        <w:t>подготовки</w:t>
      </w:r>
      <w:r w:rsidRPr="002A32B5">
        <w:rPr>
          <w:rFonts w:ascii="Times New Roman" w:eastAsia="Calibri" w:hAnsi="Times New Roman" w:cs="Times New Roman"/>
          <w:color w:val="231F20"/>
          <w:sz w:val="21"/>
          <w:szCs w:val="21"/>
        </w:rPr>
        <w:t>специалистовсреднегозвена(ППССЗ).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Программ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разработан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основ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требовани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ФГО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среднег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образования,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ед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ъявляемы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хк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труктур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соде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ржани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зультата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уче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бно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ципл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ны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«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ек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ци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мипоо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ац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ипо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уч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ния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го 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 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предела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освоени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образовательны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 програм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среднег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профес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сиональног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 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 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а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баз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основног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о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 учето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м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требований федеральны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государственны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образовательны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стандарто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получаемо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йспециальностисреднегопрофессиональногообразования(письмоДепартамента государственнойполитикивсфереподготовкирабочихкадровиДПОМинобрнауки Россииот17.03.2015№06-259).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16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Содержаниепрограммы«Химия»направленонадостижениеследующих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целей: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2" w:after="0" w:line="1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0"/>
          <w:numId w:val="18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right="12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формированиеуобучающихсяуменияоцениватьзначимостьхимическогознаниядлякаждогочеловека;</w:t>
      </w:r>
    </w:p>
    <w:p w:rsidR="000E4765" w:rsidRPr="002A32B5" w:rsidRDefault="000E4765" w:rsidP="000E4765">
      <w:pPr>
        <w:numPr>
          <w:ilvl w:val="0"/>
          <w:numId w:val="18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123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формированиеуобучающихсяцелостногопредставленияомиреиролихимии 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создани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современно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естественно-научно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картин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мира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;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умени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объяснять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объектыипроцессыокружающейдействительности:природной,социальной, культурной,техническойсреды,—используядляэтогохимическиезнания;</w:t>
      </w:r>
    </w:p>
    <w:p w:rsidR="000E4765" w:rsidRPr="002A32B5" w:rsidRDefault="000E4765" w:rsidP="000E4765">
      <w:pPr>
        <w:numPr>
          <w:ilvl w:val="0"/>
          <w:numId w:val="18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118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развитиеуобучающихсяуменийразличатьфактыиоценки,сравниватьоце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ночны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выводы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видет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связ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критериям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оцено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связ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критерие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вс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определенно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системо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ценностей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формулироват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обосновыват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собственную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позицию;</w:t>
      </w:r>
    </w:p>
    <w:p w:rsidR="000E4765" w:rsidRPr="002A32B5" w:rsidRDefault="000E4765" w:rsidP="000E4765">
      <w:pPr>
        <w:numPr>
          <w:ilvl w:val="0"/>
          <w:numId w:val="18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117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приобретени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обучающимис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опыт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разнообразно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деятельности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 xml:space="preserve">познания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самопознания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;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ключевы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навыков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имеющи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универсально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значени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для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различны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видо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деятельност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(навыко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решени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проблем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приняти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реше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ний,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поиска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анализ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обработк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информации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коммуникативны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навыков, навы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мерений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сотрудничества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бе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опасног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обращени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веществам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ив повседневнойжизни).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Впрограммувключеносодержание,направленноенаформированиеустудентов 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омпетен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ций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необ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од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чественног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освоен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б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основног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о 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яс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получение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среднег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образования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—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1"/>
          <w:szCs w:val="21"/>
        </w:rPr>
        <w:t>программ</w:t>
      </w:r>
      <w:r w:rsidRPr="002A32B5">
        <w:rPr>
          <w:rFonts w:ascii="Times New Roman" w:eastAsia="Calibri" w:hAnsi="Times New Roman" w:cs="Times New Roman"/>
          <w:color w:val="231F20"/>
          <w:sz w:val="21"/>
          <w:szCs w:val="21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1"/>
          <w:szCs w:val="21"/>
        </w:rPr>
        <w:t>подготовки</w:t>
      </w:r>
      <w:r w:rsidRPr="002A32B5">
        <w:rPr>
          <w:rFonts w:ascii="Times New Roman" w:eastAsia="Calibri" w:hAnsi="Times New Roman" w:cs="Times New Roman"/>
          <w:color w:val="231F20"/>
          <w:sz w:val="21"/>
          <w:szCs w:val="21"/>
        </w:rPr>
        <w:t>специалистовсреднегозвена(ППССЗ).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2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2A32B5" w:rsidRDefault="002A32B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2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2A32B5" w:rsidRDefault="002A32B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2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2A32B5" w:rsidRDefault="002A32B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2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2A32B5" w:rsidRDefault="002A32B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2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2A32B5" w:rsidRDefault="002A32B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2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2A32B5" w:rsidRPr="002A32B5" w:rsidRDefault="002A32B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2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231F20"/>
          <w:sz w:val="21"/>
          <w:szCs w:val="21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center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sz w:val="24"/>
          <w:szCs w:val="24"/>
        </w:rPr>
        <w:t>1.ПАСПОРТ РАБОЧЕЙ ПРОГРАММЫ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523" w:right="130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1.1 Общаяха</w:t>
      </w:r>
      <w:r w:rsidRPr="002A32B5">
        <w:rPr>
          <w:rFonts w:ascii="Times New Roman" w:eastAsia="Calibri" w:hAnsi="Times New Roman" w:cs="Times New Roman"/>
          <w:b/>
          <w:color w:val="231F20"/>
          <w:spacing w:val="-19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актеристикаучебнойдисциплины«</w:t>
      </w:r>
      <w:r w:rsidR="002A32B5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имия»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6"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Химия—этонаукаовеществах,ихсоставеистроении,свойствахипревращени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ях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значени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веществ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материало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процессо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практическо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деятель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ностичеловека.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8"/>
          <w:sz w:val="24"/>
          <w:szCs w:val="24"/>
        </w:rPr>
        <w:t>Содержани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9"/>
          <w:sz w:val="24"/>
          <w:szCs w:val="24"/>
        </w:rPr>
        <w:t>общеобразовательно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9"/>
          <w:sz w:val="24"/>
          <w:szCs w:val="24"/>
        </w:rPr>
        <w:t xml:space="preserve"> учебно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8"/>
          <w:sz w:val="24"/>
          <w:szCs w:val="24"/>
        </w:rPr>
        <w:t>дисциплин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8"/>
          <w:sz w:val="24"/>
          <w:szCs w:val="24"/>
        </w:rPr>
        <w:t>«Химия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»</w:t>
      </w:r>
      <w:r w:rsidRPr="002A32B5">
        <w:rPr>
          <w:rFonts w:ascii="Times New Roman" w:eastAsia="Calibri" w:hAnsi="Times New Roman" w:cs="Times New Roman"/>
          <w:color w:val="231F20"/>
          <w:spacing w:val="-8"/>
          <w:sz w:val="24"/>
          <w:szCs w:val="24"/>
        </w:rPr>
        <w:t>направлен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8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9"/>
          <w:sz w:val="24"/>
          <w:szCs w:val="24"/>
        </w:rPr>
        <w:t xml:space="preserve"> усвое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обучающимис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основны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понятий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законо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теори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;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овладени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умениями наблюдат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явления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проводит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эксперимент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производит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расчет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основ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форму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вещест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уравнени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реакций.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Впроцессеизученияхимииуобучающихсяразвиваютсяпознавательныеинтересыиинтеллектуальныеспособности,потребностивсамостоятельномприобретении знанийпохимиивсоответствиисвозникающимижизненнымипроблемами,воспитываетсябережноеотношениякприроде,пониманиездоровогообразажизни,необ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од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предупре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ж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ден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нос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ящи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вре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доровь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ру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жа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щ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среде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осваиваю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прием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грамотного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безопасног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использовани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веществ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иматериалов,применяемыхвбыту,сельскомхозяйствеинапроизводстве.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Реализаци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дедуктивног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подход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ак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изучени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хими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способствуе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развити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таких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логическихоперациймышления,каканализисинтез,обобщениеиконкретизация, сравнениеианалогия,систематизацияиклассификацияидр.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Изучениехимиивпрофессиональныхобразовательныхорганизациях,реализующихобразовательнуюпрограммусреднегообщегообразованиявпределах</w:t>
      </w:r>
      <w:r w:rsidR="00E52DB4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освоения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ОПСПОнабазеосновногообщегообразования,имеетсвоиособенностивзависимостиотпрофиляпрофессиональногообразования.Этовыражаетсявсодержании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обуче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ния,к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лич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еча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де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ыхнаиз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уче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отде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льныхт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мпр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ы, 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глубин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освоени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обучающимися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объем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характер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практически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занятий,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видахвнеаудиторнойсамостоятельнойработыстудентов.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ПриосвоениипрофессийСПО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техническог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профил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профессиональног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изучаетс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боле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углу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бленнокакпрофильнаяучебнаядисциплина.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Спецификаизученияхимииприовладениипрофессиямииспециальностямитех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ническог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профил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отражен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каждо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тем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раздел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«Содержани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учебно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дисципли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ны»врубрике«Профильныеипрофессиональнозначимыеэлементысодержания». Этоткомпонентреализуетсяприиндивидуальнойсамостоятельнойработеобучающихся(написаниирефератов,подготовкесообщений,защитепроектов),впроцессе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ч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еб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де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льн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тип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оводс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мпр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(в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ып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ниихи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ич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 эксперимента—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лабораторны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опыто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випрактических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работ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,решениипрактико-ориентированныхрасчетныхзадачит.д.).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процесс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изучени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хими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теоретически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сведени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дополняютс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демонстрациями,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лабораторным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опытам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практическим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занятиями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Значительно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мест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отводится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химическомуэксперименту.Оноткрываетвозможностьформироватьуобучающих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еци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дм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мен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аб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ьс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ещ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вы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химич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пыты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чит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бе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э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гич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грам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ращ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юс веществами,материаламиипроцессамивбытуинапроизводстве.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Дл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я 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организаци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и 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внеаудиторно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й 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самостоятельно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работ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ы 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студентов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, 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 xml:space="preserve">овладевающих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офесс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иям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хнич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есс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нальн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вания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едс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тавл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прим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ч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рат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 (докладов),индивидуальныхпроектов.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процесс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изучени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хими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важн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формироват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информационну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компетентность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обучающихся.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Поэтом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уприорганизации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самостоятельно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работ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необходим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оакцентироватьвниманиеобучающихсянапоискеинформациивсредствахмассмедиа, Интернете,учебнойиспециальнойлитературессоответствующимоформлениеми представлениемрезультатов.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Изучениеобщеобразовательнойучебнойдисциплины«Химия»завершаетсяподведениемитоговвформедифференцированногозачетаврамкахпро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еж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оч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тт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ц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уд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оц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оен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лу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ч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 среднегообщегообразования</w:t>
      </w:r>
      <w:r w:rsidRPr="002A32B5">
        <w:rPr>
          <w:rFonts w:ascii="Times New Roman" w:eastAsia="Calibri" w:hAnsi="Times New Roman" w:cs="Times New Roman"/>
          <w:color w:val="231F20"/>
          <w:sz w:val="21"/>
          <w:szCs w:val="21"/>
        </w:rPr>
        <w:t>(ППССЗ).</w:t>
      </w:r>
    </w:p>
    <w:p w:rsidR="000E476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D0AF2" w:rsidRDefault="001D0AF2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D0AF2" w:rsidRDefault="001D0AF2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D0AF2" w:rsidRDefault="001D0AF2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D0AF2" w:rsidRDefault="001D0AF2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1D0AF2" w:rsidRPr="002A32B5" w:rsidRDefault="001D0AF2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sz w:val="24"/>
          <w:szCs w:val="24"/>
        </w:rPr>
        <w:t>1.2 Место учебной дисциплины в учебном плане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right="123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sz w:val="24"/>
          <w:szCs w:val="24"/>
        </w:rPr>
        <w:t>Учебная дисциплина «Химия» является обязательной и изучается в общеобразов</w:t>
      </w:r>
      <w:r w:rsidR="00E52DB4" w:rsidRPr="002A32B5">
        <w:rPr>
          <w:rFonts w:ascii="Times New Roman" w:eastAsia="Calibri" w:hAnsi="Times New Roman" w:cs="Times New Roman"/>
          <w:sz w:val="24"/>
          <w:szCs w:val="24"/>
        </w:rPr>
        <w:t xml:space="preserve">ательном цикле учебного плана </w:t>
      </w:r>
      <w:r w:rsidRPr="002A32B5">
        <w:rPr>
          <w:rFonts w:ascii="Times New Roman" w:eastAsia="Calibri" w:hAnsi="Times New Roman" w:cs="Times New Roman"/>
          <w:sz w:val="24"/>
          <w:szCs w:val="24"/>
        </w:rPr>
        <w:t xml:space="preserve">ОП СПО </w:t>
      </w:r>
      <w:r w:rsidRPr="002A32B5">
        <w:rPr>
          <w:rFonts w:ascii="Times New Roman" w:eastAsia="Calibri" w:hAnsi="Times New Roman" w:cs="Times New Roman"/>
          <w:color w:val="231F20"/>
          <w:sz w:val="21"/>
          <w:szCs w:val="21"/>
        </w:rPr>
        <w:t>(ППССЗ).</w:t>
      </w:r>
    </w:p>
    <w:p w:rsidR="000E4765" w:rsidRDefault="000E4765" w:rsidP="000E47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2A32B5" w:rsidRPr="002A32B5" w:rsidRDefault="002A32B5" w:rsidP="000E47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0E4765" w:rsidRPr="002A32B5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sz w:val="24"/>
          <w:szCs w:val="24"/>
        </w:rPr>
        <w:t>1.3 Результаты освоения учебной дисциплины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2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Освоени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есодержания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учебно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йдисциплины«Химия»,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обеспечивае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достижение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студентамиследующих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результатов: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личностных: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Л1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гордости и уважения к истории и достижениям отечественной химической науки;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Л2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Л3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Л4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метапредметных: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МП1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МП2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предметных: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П1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сформированность представлений о месте химии в современной научной картине мира;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П2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роли химии в формировании кругозора и функциональной грамотности человека для решения практических задач;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П3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основополагающими химическими понятиями, теориями, законами и закономерностями;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П4 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уверенное пользование химической терминологией и символикой;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П5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основными методами научного познания, используемыми в химии: наблюдением, описанием, измерением, экспериментом;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П6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обрабатывать, объяснять результаты проведенных опытов и делать выводы;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П7 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применять методы познания при решении практических задач;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П8 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умения давать количественные оценки и производить расчеты по химическим формулам и уравнениям;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П9 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правилами техники безопасности при использовании химических веществ;</w:t>
      </w:r>
    </w:p>
    <w:p w:rsidR="000E4765" w:rsidRPr="002A32B5" w:rsidRDefault="000E4765" w:rsidP="000E47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П10</w:t>
      </w:r>
      <w:r w:rsidRPr="002A3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сформированность собственной позиции по отношению к химической информации, получаемой из разных источников.</w:t>
      </w:r>
    </w:p>
    <w:p w:rsidR="000E4765" w:rsidRPr="002A32B5" w:rsidRDefault="000E4765" w:rsidP="000E4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2DB4" w:rsidRPr="002A32B5" w:rsidRDefault="00E52DB4" w:rsidP="000E47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2B5" w:rsidRDefault="002A32B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2B5" w:rsidRPr="002A32B5" w:rsidRDefault="002A32B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32B5">
        <w:rPr>
          <w:rFonts w:ascii="Times New Roman" w:eastAsia="Calibri" w:hAnsi="Times New Roman" w:cs="Times New Roman"/>
          <w:sz w:val="24"/>
          <w:szCs w:val="24"/>
        </w:rPr>
        <w:t>2.СОДЕРЖАНИЕ УЧЕБНОЙ ДИСЦИПЛИНЫ</w:t>
      </w: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1929" w:right="195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Введение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Научныеметодыпознаниявеществихимическихявлений.Рольэкспериментаи теориивхимии.Моделированиехимическихпроцессов.Значениехимииприосвое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есс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циальн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хнич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фил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есс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нальн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 образования.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18"/>
        </w:numPr>
        <w:tabs>
          <w:tab w:val="left" w:pos="26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Общая инеор</w:t>
      </w:r>
      <w:r w:rsidRPr="002A32B5">
        <w:rPr>
          <w:rFonts w:ascii="Times New Roman" w:eastAsia="Calibri" w:hAnsi="Times New Roman" w:cs="Times New Roman"/>
          <w:color w:val="231F20"/>
          <w:spacing w:val="-10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аническаяхимия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6"/>
        </w:numPr>
        <w:tabs>
          <w:tab w:val="left" w:pos="26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Основныепонятияизаконыхимии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4"/>
          <w:sz w:val="24"/>
          <w:szCs w:val="24"/>
        </w:rPr>
        <w:t>Основны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4"/>
          <w:sz w:val="24"/>
          <w:szCs w:val="24"/>
        </w:rPr>
        <w:t>поняти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4"/>
          <w:sz w:val="24"/>
          <w:szCs w:val="24"/>
        </w:rPr>
        <w:t>химии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Вещество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Атом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Молекула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элемент.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Аллотропия.Простыеисложныевещества.Качественныйиколичественныйсостав веществ.Химическиезнакииформулы.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Относительны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еатомнаяимолекулярнаямассы.Количествовещества.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Основны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 xml:space="preserve">е 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закон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химии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Стехиометрия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Зако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сохранени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масс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ы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веществ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Закон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постоянствасостававеществмолекулярнойструктуры.ЗаконАвогадроиследствия изнего.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Расчетны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задач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нахождени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относительно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молекулярно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массы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определение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массовойдолихимическихэлементоввсложномвеществе.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Моделиатомовхимическихэлементов.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молеку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просты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сложны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вещест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(шаростержневы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Стюарт</w:t>
      </w:r>
      <w:r w:rsidRPr="002A32B5">
        <w:rPr>
          <w:rFonts w:ascii="Times New Roman" w:eastAsia="Calibri" w:hAnsi="Times New Roman" w:cs="Times New Roman"/>
          <w:color w:val="231F20"/>
          <w:spacing w:val="17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— Бриглеба).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430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Коллекцияпростыхисложныхвеществ. Некоторыевеществаколичеством1моль. Модельмолярногообъемагазов. Аллотропияфосфора,кислорода,олова.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8"/>
          <w:sz w:val="24"/>
          <w:szCs w:val="24"/>
        </w:rPr>
        <w:t>Профильны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8"/>
          <w:sz w:val="24"/>
          <w:szCs w:val="24"/>
        </w:rPr>
        <w:t>профессиональн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 xml:space="preserve">о 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8"/>
          <w:sz w:val="24"/>
          <w:szCs w:val="24"/>
        </w:rPr>
        <w:t>значимы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 xml:space="preserve">е 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8"/>
          <w:sz w:val="24"/>
          <w:szCs w:val="24"/>
        </w:rPr>
        <w:t>элемент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 xml:space="preserve">ы 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8"/>
          <w:sz w:val="24"/>
          <w:szCs w:val="24"/>
        </w:rPr>
        <w:t>содержания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8"/>
          <w:sz w:val="24"/>
          <w:szCs w:val="24"/>
        </w:rPr>
        <w:t>Аллотроп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модификаци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углерод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(алмаз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графит)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кислород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(кислород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озон)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олов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(серо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еи 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бело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олово)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Поняти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ео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технологии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биотехнологи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нанотехнологии.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8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6"/>
        </w:numPr>
        <w:tabs>
          <w:tab w:val="left" w:pos="1120"/>
        </w:tabs>
        <w:kinsoku w:val="0"/>
        <w:overflowPunct w:val="0"/>
        <w:autoSpaceDE w:val="0"/>
        <w:autoSpaceDN w:val="0"/>
        <w:adjustRightInd w:val="0"/>
        <w:spacing w:after="0" w:line="260" w:lineRule="auto"/>
        <w:ind w:right="591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ПериодическийзакониПериодическаясистемахимических элементовД.И.Менделееваистроениеатома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Периодически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зако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1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Менделеева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Открыти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Менделеевы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Периодиче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скогозакона.ПериодическийзаконвформулировкеД.И.Менделеева.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Периодическа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таблиц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элементо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в—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графическо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отображени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перио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дическогозакона.Структурапериодическойтаблицы:периоды(малыеибольшие), группы(главнаяипобочная).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Строени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атом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Периодически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зако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Менделеева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Ато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м—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сложная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частица.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Ядр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(протон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нейтроны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)иэлектронная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оболочка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.Изотопы.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Строение 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электронны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оболоче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атомо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элементо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малы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периодов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Особенност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строения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эл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ктр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ч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эл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льши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одо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(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од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эл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 Понятиеоборбиталях.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s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-,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-и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d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-орбитали.Электронныеконфигурацииатомовхимическихэлементов.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1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Сов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фо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лир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од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ич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зак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Знач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од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ич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 законаиПериодическойсистемыхимическихэлементовД.И.Менделеевадляразвитиянаукиипониманияхимическойкартинымира.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1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Различны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форм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Периодическо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систем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элементо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Мен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делеева.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ДинамическиетаблицыдлямоделированияПериодическойсистемы. Электризациятелиихвзаимодействие.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Лабораторныйопыт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МоделированиепостроенияПериодическойтаблицыхимическихэлементов.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1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2"/>
          <w:sz w:val="24"/>
          <w:szCs w:val="24"/>
        </w:rPr>
        <w:t>Профильны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2"/>
          <w:sz w:val="24"/>
          <w:szCs w:val="24"/>
        </w:rPr>
        <w:t>профессиональн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2"/>
          <w:sz w:val="24"/>
          <w:szCs w:val="24"/>
        </w:rPr>
        <w:t>значимы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2"/>
          <w:sz w:val="24"/>
          <w:szCs w:val="24"/>
        </w:rPr>
        <w:t>элемент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2"/>
          <w:sz w:val="24"/>
          <w:szCs w:val="24"/>
        </w:rPr>
        <w:t>содержания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Радио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активность.Использованиерадиоактивныхизотоповвтехническихцелях.Рентгеновскоеизлучениеиегоиспользованиевтехникеимедицине.Моделированиекак методпрогнозированияситуациинапроизводстве.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"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6"/>
        </w:numPr>
        <w:tabs>
          <w:tab w:val="left" w:pos="36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 w:hanging="553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Строениевещества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Ионнаяхимическаясвязь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Катионы,ихобразованиеизатомовврезультатепроцессаокисления.Анионы,ихобразованиеизатомовврезультатепроцессавосстановления.Ионнаясвязькаксвязьмеждукатионамиианионамизасчетэлектростатическогопритяжения.Классификацияионов:посоставу,знакузаряда,наличию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гидратно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оболочки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Ионны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кристаллически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решетки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вещест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ионным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типомкристаллическойрешетки.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Ковалентна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ях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имическа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связь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еханизм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разованияк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ова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лент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йсвязи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(о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бменныйидонорно-акцепторный).Электроотрицательность.Ковалентныеполярная инеполярнаясвязи.Кратностьковалентнойсвязи.Молекулярныеиатомныекристал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ическиер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шетки.С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ойствавеще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твсмо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екулярнымииатомнымикристал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ческими решетками.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Металлическа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связь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Металлическа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кристаллическа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решетк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металлическая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химическаясвязь.Физическиесвойстваметаллов.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Агрегатны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состояни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вещест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ви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водородна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связь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Твердое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жидко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газообраз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ноесостояниявеществ.Переходвеществаизодногоагрегатногосостояниявдругое. Водороднаясвязь.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 xml:space="preserve">Чистые вещества и смеси.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Понятиео смеси веществ. Гомогенные игетерогенные смеси.Составсмесей:объемнаяимассоваядоликомпонентовсмеси,массоваядоля примесей.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4"/>
          <w:sz w:val="24"/>
          <w:szCs w:val="24"/>
        </w:rPr>
        <w:t>Дисперсны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4"/>
          <w:sz w:val="24"/>
          <w:szCs w:val="24"/>
        </w:rPr>
        <w:t>системы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Поняти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дисперсно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системе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Дисперсна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фаз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дисперси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оннаясреда.Классификациядисперсныхсистем.Понятиеоколлоидныхсистемах.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Моделькристаллическойрешеткихлориданатрия.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Образцыминераловсионнойкристаллическойрешеткой:кальцита,галита.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кристаллически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решето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«сухог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льда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»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(ил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йода)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алмаза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графит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(или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кварца).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Приборынажидкихкристаллах.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1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Образцыразличныхдисперсныхсистем:эмульсий,суспензий,аэрозолей,гелей изолей.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6728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Коагуляция. Синерезис.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67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ЭффектТиндаля.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Лабораторные  опыты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313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Приготовлениесуспензиикарбонатакальциявводе. Получениеэмульсиимоторногомасла. Ознакомлениесосвойствамидисперсныхсистем.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 w:right="11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Профильны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профессиональн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значимы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элемент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содержания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Поляр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связ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полярност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молекулы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Конденсация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Текучесть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Возгонка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Кристалли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зация.Сублимацияидесублимация.Аномалиифизическихсвойствводы.Жидкие 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ст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аллы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нер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ал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горн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пород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родн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смес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Эму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ьс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суспен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зии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 Золи(втомчислеаэрозоли)игели.Коагуляция.Синерезис.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6"/>
        </w:numPr>
        <w:tabs>
          <w:tab w:val="left" w:pos="17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Вода.Растворы.Электролитическаядиссоциация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Вода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Растворы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Растворени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раствор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итель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Раст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воримост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веществ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Насыщенные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ненасыщенные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пересыщенны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растворы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Зависимост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растворимости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газов,жидкостейитвердыхвеществотразличныхфакторов.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Массоваядолярастворенноговещества.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6"/>
          <w:sz w:val="24"/>
          <w:szCs w:val="24"/>
        </w:rPr>
        <w:t>Электролитическа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6"/>
          <w:sz w:val="24"/>
          <w:szCs w:val="24"/>
        </w:rPr>
        <w:t>диссоциация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Электролит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неэлектроиты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Электролитическая диссоциация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Механизм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электролитическо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диссоциаци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дл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вещест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вс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различными типам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связи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Гидратированны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негидратированны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ионы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Степен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элек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тролитическо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диссоциации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Сильны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слабы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электролиты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Основны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положени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тео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электролитическо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диссоциации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Кислоты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основани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сол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электролиты.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Растворимостьвеществвводе.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290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Собираниегазовметодомвытесненияводы. Растворениевводесернойкислотыисолейаммония. Образцыкристаллогидратов.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Изготовлениегипсовойповязки.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Испытаниерастворовэлектролитовинеэлектролитовнапредметдиссоциации. Зависимостьстепениэлектролитическойдиссоциацииуксуснойкислотыотрабавленияраствора.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17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lastRenderedPageBreak/>
        <w:t>Движениеокрашенныхионоввэлектрическомполе. Приготовлениежесткойводыиустранениееежесткости. Иониты.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Образцыминеральныхводразличногоназначения.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Практическоезанятие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Приготовлениерастворазаданнойконцентрации.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Профильныеипрофессиональнозначимыеэлементысодержания.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Рас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творени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фи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о-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имичес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процесс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Теп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эффе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створении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 Кристаллогидраты.Решениезадачнамассовуюдолюрастворенноговещества.Применениеводывтехническихцелях.Жесткостьводыиспособыееустранения.Минеральныевод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6"/>
        </w:numPr>
        <w:tabs>
          <w:tab w:val="left" w:pos="122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 w:hanging="553"/>
        <w:jc w:val="center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Классификациянеорганическихсоединенийиихсвойства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Кислот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ыи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свойства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Кислот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электролиты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личнымпризнакам.Химическиесвойствакислотвсвететеорииэлектролитической 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ссо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циации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Особе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заим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оде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нц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нтрир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анн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аз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 кислотсметаллами.Основныеспособыполучениякислоты.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Основани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свойства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Основани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электролиты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-признакам.Химическиесвойстваоснованийвсвететеорииэлектролитическойдиссоциации.Разложениенерастворимыхвводеоснований.Основныеспособы полученияоснований.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Сол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ликак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э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ктр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литы.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,ки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лыеи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ны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соле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свет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теори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электролитическо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диссоциации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Способы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получениясолей.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 w:right="1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Гидролизсолей.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Оксидыиихсвойства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Солеобразующиеинесолеобразующиеоксиды.Основные, амфотерныеикислотныеоксиды.Зависимостьхарактераоксидаотстепениокисленияобразующегоегометалла.Химическиесвойстваоксидов.Получениеоксидов.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 w:right="130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Взаимодействиеазотнойиконцентрированнойсернойкислотсметаллами. Горениефосфораирастворениепродуктагорениявводе.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313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Получениеисвойстваамфотерногогидроксида. Необратимыйгидролизкарбидакальция. Обратимыйгидролизсолейразличноготипа.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Лабораторные  опыты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290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Испытаниерастворовкислотиндикаторами. Взаимодействиеметалловскислотами. Взаимодействиекислотсоксидамиметаллов. Взаимодействиекислотсоснованиями. Взаимодействиекислотссолями.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383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Испытаниерастворовщелочейиндикаторами. Взаимодействиещелочейссолями. Разложениенерастворимыхоснований. Взаимодействиесолейсметаллами. Взаимодействиесолейдругсдругом. Гидролизсолейразличноготипа.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Профильны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профессиональн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значимы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элемент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3"/>
          <w:sz w:val="24"/>
          <w:szCs w:val="24"/>
        </w:rPr>
        <w:t>содержания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Прави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аз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серно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Испо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льз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серно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пром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ышл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еннос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Едки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щелочи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использовани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промышленности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Гашена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негашена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известь,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ихприменениевстроительстве.Гипсиалебастр,гипсование.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ПонятиеорНраствора.Кислотная,щелочная,нейтральнаясредарастворов.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6"/>
        </w:numPr>
        <w:tabs>
          <w:tab w:val="left" w:pos="35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 w:hanging="553"/>
        <w:jc w:val="center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Химическиереакции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5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5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5"/>
          <w:sz w:val="24"/>
          <w:szCs w:val="24"/>
        </w:rPr>
        <w:t>реакций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Реакци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соединения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разложения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за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мещения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обмена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Каталитически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реакции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Обратимы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необратимы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реакции.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Гомогенныеигетерогенныереакции.Экзотермическиеиэндотермическиереакции. Тепловойэффектхимическихреакций.Термохимическиеуравнения.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3"/>
          <w:sz w:val="24"/>
          <w:szCs w:val="24"/>
        </w:rPr>
        <w:t>Окислительно-восстановительны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3"/>
          <w:sz w:val="24"/>
          <w:szCs w:val="24"/>
        </w:rPr>
        <w:t>реакции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Степен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окисления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Окислител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ьи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восстановление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Восстановител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ьиокисление.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Мето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электронног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баланс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адля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ставленияуравненийокислительно-восстановительныхреакций.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Скорост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 xml:space="preserve">х 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реакций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Поняти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ео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скорост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и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 реакций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Зависи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скорост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реакци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различны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факторов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природ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реагирующих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веществ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концентрации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температуры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поверхност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соприкосновени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использо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вания катализаторов.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lastRenderedPageBreak/>
        <w:t>Обратимостьхимическихреакций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Обратимыеинеобратимыереакции.Химическоеравновесиеиспособыегосмещения.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Примерынеобратимыхреакций,идущихсобразованиемосадка,газаиливоды. Зависимостьскоростиреакцииотприродыреагирующихвеществ. Взаимодействиерастворовсернойкислотысрастворамитиосульфатанатрияраз-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1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личнойконцентрацииитемпературы.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кипящег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слоя.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3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Зависимост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скорост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химическо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реакци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присутстви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катализатор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 xml:space="preserve">примере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разложени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пероксид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водород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помощь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диоксид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марганц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каталазы.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электролизера.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203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электролизно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ванн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алюминия. 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колонн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синтез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аммиака.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Лабораторные  опыты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17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Реакциязамещениямедижелезомврастворемедногокупороса. Реакции,идущиесобразованиемосадка,газаиливоды.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Зависимостьскоростивзаимодействиясолянойкислотысметалламиотихприроды.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Зависимост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скорост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ивзаимодействияцинкассолянойкислотой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еконцентрации.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Зависимостьскоростивзаимодействияоксидамеди(II)ссернойкислотойоттемпературы.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1"/>
          <w:sz w:val="24"/>
          <w:szCs w:val="24"/>
        </w:rPr>
        <w:t>Профильны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1"/>
          <w:sz w:val="24"/>
          <w:szCs w:val="24"/>
        </w:rPr>
        <w:t>профессиональн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1"/>
          <w:sz w:val="24"/>
          <w:szCs w:val="24"/>
        </w:rPr>
        <w:t>значимы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1"/>
          <w:sz w:val="24"/>
          <w:szCs w:val="24"/>
        </w:rPr>
        <w:t>элемент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1"/>
          <w:sz w:val="24"/>
          <w:szCs w:val="24"/>
        </w:rPr>
        <w:t>содержания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Поня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электролизе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Электроли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расплавов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Электроли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растворов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Электролитическое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алюминия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Практическо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применени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е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электролиза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Гальванопластика.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Гальваностегия.Рафинированиецветныхметаллов.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Катализ.Гомогенныеигетерогенныекатализаторы.Промоторы.Каталитические яды.Ингибиторы.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Производствоаммиака:сырье,аппаратура,научныепринципы.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6"/>
        </w:numPr>
        <w:tabs>
          <w:tab w:val="left" w:pos="3454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right="2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Металлыинеметаллы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Металлы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.Особенностистроенияатомовикристаллов.Физическиесвойствам</w:t>
      </w:r>
      <w:r w:rsidRPr="002A32B5">
        <w:rPr>
          <w:rFonts w:ascii="Times New Roman" w:eastAsia="Calibri" w:hAnsi="Times New Roman" w:cs="Times New Roman"/>
          <w:color w:val="231F20"/>
          <w:spacing w:val="6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таллов.Классификацияметалловпоразличнымпризнакам.Химическиесвойства металлов.Электрохимическийряднапряженийметаллов.Металлотермия.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Общиеспособыполученияметаллов.Понятиеометаллургии.Пирометаллургия, гидрометаллургияиэлектрометаллургия.Сплавычерныеицветные.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Неметаллы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Особенност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строени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атомов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 Неметалл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ы—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просты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 вещества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Зави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симост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свойст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галогено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положени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периодическо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системе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Окислительные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восстановительны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неметалло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зависимост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тихположенияврядуэлектроотрицательности.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Коллекцияметаллов.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тви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лл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мет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лам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(ж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ел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за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ц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ал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ми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 алюминиясйодом,сурьмысхлором,горениежелезавхлоре).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502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Горениеметаллов. Алюминотермия.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Коллекциянеметаллов.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Горени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неметалло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в(серы,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фосфора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,угля).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Вытеснение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менееактивныхгалогеновизрастворовихсолейболееактивнымигалогенами.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промышленно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установк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производств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серно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кислоты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Модел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печи 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обжиг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известняка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Коллекци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продукци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силикатно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промышленност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(стекла,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фарфора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фаянса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цемент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различны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маро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др.).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Лабораторные  опыты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Закалкаиотпускстали.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188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Ознакомлениесоструктурамисерогоибелогочугуна. Распознаваниеруджелеза.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Практическиезанятия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29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Получение,собираниеираспознаваниегазов. Решениеэкспериментальныхзадач.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Профильныеипрофессиональнозначимыеэлементысодержания.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Коррозияметаллов:химическаяиэлектрохимическая.Зависимостьскоростикоррозии отусловийокружающейсреды.Классификациякоррозииметалловпоразличным признакам.Способызащитыметалловоткоррозии.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Производствочугунаистали.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lastRenderedPageBreak/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неметалло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фракционно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перегонко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жидког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воздух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электролизом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растворовилирасплавовэлектролитов.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Силикатнаяпромышленность.Производствосернойкислоты.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18"/>
        </w:numPr>
        <w:tabs>
          <w:tab w:val="left" w:pos="335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Ор</w:t>
      </w:r>
      <w:r w:rsidRPr="002A32B5">
        <w:rPr>
          <w:rFonts w:ascii="Times New Roman" w:eastAsia="Calibri" w:hAnsi="Times New Roman" w:cs="Times New Roman"/>
          <w:color w:val="231F20"/>
          <w:spacing w:val="-10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аническаяхимия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19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7"/>
        </w:numPr>
        <w:tabs>
          <w:tab w:val="left" w:pos="1225"/>
        </w:tabs>
        <w:kinsoku w:val="0"/>
        <w:overflowPunct w:val="0"/>
        <w:autoSpaceDE w:val="0"/>
        <w:autoSpaceDN w:val="0"/>
        <w:adjustRightInd w:val="0"/>
        <w:spacing w:after="0" w:line="260" w:lineRule="auto"/>
        <w:ind w:right="695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Основныепонятияорганическойхимииитеориястроения органических соединений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Предметорганической химии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Природные,искусственные и синтетические органическиевещества.Сравнениеорганическихвеществснеорганическими.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Валентность.Химическоестроениекакпорядоксоединенияатомоввмолекулы повалентности.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Теори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строени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органически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соединени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Бутлерова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Основны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положения теори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химическог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строения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Изомери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изомеры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формул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модели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молекулворганическойхимии.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3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3"/>
          <w:sz w:val="24"/>
          <w:szCs w:val="24"/>
        </w:rPr>
        <w:t>органически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3"/>
          <w:sz w:val="24"/>
          <w:szCs w:val="24"/>
        </w:rPr>
        <w:t>веществ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вещест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строению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углеродногоскелетаиналичиюфункциональныхгрупп.Гомологиигомология.НачаланоменклатурыIUPAC.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Классификацияреакцийворганическойхимии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Реакцииприсоединения(гидрирования,галогенирования,гидрогалогенирования,гидратации).Реакцииотщепле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(дегидрирования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дегидрогалогенирования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дегидратации)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Реакци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замещения.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Реакции изомеризации.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Моделимолекулгомологовиизомероворганическихсоединений.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Качественно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обнаружени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углерода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водород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хлор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молекула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органических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соединений.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Лабораторныйопыт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Изготовлениемоделеймолекулорганическихвеществ.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Про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ильныеипро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ессиональнозначимыеэлементысодер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1"/>
          <w:sz w:val="24"/>
          <w:szCs w:val="24"/>
        </w:rPr>
        <w:t>ж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ания.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субстрат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реагенте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восстанов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органичес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 веществ.Сравнениеклассификациисоединенийиклассификацииреакцийвнеорганическойиорганическойхимии.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9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7"/>
        </w:numPr>
        <w:tabs>
          <w:tab w:val="left" w:pos="2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-8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леводородыиихприродныеисточники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лк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ч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клату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алкан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ческиесвойстваалканов(метана,этана):горение,замещение,разложение,дегидрирование.Применениеалкановнаосновесвойств.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Алкен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Этилен,егополучение(дегидрированиемэтана,деполимеризациейп</w:t>
      </w:r>
      <w:r w:rsidRPr="002A32B5">
        <w:rPr>
          <w:rFonts w:ascii="Times New Roman" w:eastAsia="Calibri" w:hAnsi="Times New Roman" w:cs="Times New Roman"/>
          <w:color w:val="231F20"/>
          <w:spacing w:val="6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лиэтилена)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Гомологически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ряд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изомерия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номенклатур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алкенов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Химические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свойстваэтилена:горение,качественныереакции(обесцвечиваниебромнойводыи ра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рманганата калия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)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 ги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др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атация,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ризация. При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менени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 этил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 наосновесвойств.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Диеныикаучуки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нятиеодиенахкакуглеводородахсдвумядвойнымисвязями.Сопряженныедиены.Химическиесвойствабутадиена-1,3иизопрена:обесцвечиваниебромнойводыиполимеризациявкаучуки.Натуральныйисинтетические каучуки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Резина.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Алкины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Ацетилен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ацетилена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горение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обесцвечивание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бромнойводы,присоединенийхлороводородаигидратация.Применениеацетилена наосновесвойств.Межклассоваяизомериясалкадиенами.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Арены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Бензол.Химическиесвойствабензола:горение,реакциизамещения(галогенирование,нитрование).Применениебензоланаосновесвойств.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Природныеисточникиуглеводородов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Природныйгаз:состав,применениевка- честветоплива.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Нефть.Составипереработканефти.Перегонканефти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Нефтепродукты.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Горениеметана,этилена,ацетилена.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3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Отношени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метана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этилена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ацетилен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бензол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ак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раствора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перманганат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калия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ибромнойводе.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этилен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реакцие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дегидратаци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этанола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ацетилен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а—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гидролизом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карбида кальция.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Разложениекаучукапринагревании,испытание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продукто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вразложенияна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предельность.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lastRenderedPageBreak/>
        <w:t>Коллекци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 образцо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 нефт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 нефтепродуктов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 Коллекци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 «Каменны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 угол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ьи продукциякоксохимическогопроизводства».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Лабораторные  опыты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Ознакомлениесколлекциейобразцовнефтиипродуктовеепереработки. Ознакомлениесколлекциейкаучуковиобразцамиизделийизрезины. 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 xml:space="preserve">Профильные и профессионально значимые элементы содержания.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Марковникова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назначени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каучуков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 назначениерезин.Вулканизациякаучука.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ацетилен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пиролизо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метан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аи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карбидны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способом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Реакци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лим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ризаци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инилхл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инилхл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прим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ризаци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 ацетиленавбензол.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Понятиеобэкстракции.Восстановлениенитробензолаванилин.Гомологический рядаренов.Толуол.Нитрованиетолуола.Тротил.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83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Основны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направлени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промышленно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переработк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природног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газа.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Попутныйнефтянойгаз,егопереработка.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Процесс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промышленно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переработк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нефти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крекинг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риформинг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Октановое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числобензиновицетановоечислодизельноготоплива.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Коксохимическоепроизводствоиегопродукция.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7" w:after="0" w:line="11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7"/>
        </w:numPr>
        <w:tabs>
          <w:tab w:val="left" w:pos="18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Кислородсодержащиеорганическиесоединения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0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Спирты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Получениеэтанолаброжениемглюкозыигидратациейэтилена.Гидроксильнаягруппакакфункциональная.Понятиеопредельныходноатомныхспиртах.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этанола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взаимодействи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натрием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просты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32" w:lineRule="exact"/>
        <w:ind w:left="1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сложны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эфиров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окислени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ев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альдегид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Применени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этанол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основ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свойств.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Алкоголизм,егопоследствиядляорганизмачеловекаипредупреждение.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Глицеринкак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представител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многоатомны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хспиртов.Качественнаяреакциянамногоатомныеспирты.Применениеглицерина.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Фенол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Физическиеихимическиесвойствафенола.Взаимноевлияниеатомовв молекулефенола:взаимодействиесгидроксидомнатрияиазотнойкислотой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Применениефеноланаосновесвойств.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1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1"/>
          <w:sz w:val="24"/>
          <w:szCs w:val="24"/>
        </w:rPr>
        <w:t>Альдегиды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Понятие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бальдегидах.Альдегиднаягруппакакфункциональная.Формальдегидиегосвойства:окислениевсоответствующуюкислоту,восстановлениевсоответствующийспирт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Получениеальдегидовокислениемсоответствующих спиртов.Применениеформальдегиданаосновеегосвойств.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1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Карбоновы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2"/>
          <w:sz w:val="24"/>
          <w:szCs w:val="24"/>
        </w:rPr>
        <w:t>кислоты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Поняти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карбоновы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кислотах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Карбоксильна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группа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какфункциональная.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Гомологически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йрядпредельных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одноосновны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 xml:space="preserve">карбоновых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сло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кар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боно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окисление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альдеги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Хими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чес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свойс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тва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уксуснойкислоты:общиесвойствасминеральнымикислотамииреакцияэтерификации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Применениеуксуснойкислотынаосновесвойств.Высшиежирныекислоты напримерепальмитиновойистеариновой.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1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8"/>
          <w:sz w:val="24"/>
          <w:szCs w:val="24"/>
        </w:rPr>
        <w:t>Сложны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8"/>
          <w:sz w:val="24"/>
          <w:szCs w:val="24"/>
        </w:rPr>
        <w:t>эфир</w:t>
      </w: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ыи</w:t>
      </w:r>
      <w:r w:rsidRPr="002A32B5">
        <w:rPr>
          <w:rFonts w:ascii="Times New Roman" w:eastAsia="Calibri" w:hAnsi="Times New Roman" w:cs="Times New Roman"/>
          <w:b/>
          <w:bCs/>
          <w:color w:val="231F20"/>
          <w:spacing w:val="-8"/>
          <w:sz w:val="24"/>
          <w:szCs w:val="24"/>
        </w:rPr>
        <w:t>жиры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сложны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эфиро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реакцие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этерификации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7"/>
          <w:sz w:val="24"/>
          <w:szCs w:val="24"/>
        </w:rPr>
        <w:t>Слож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эфир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ыв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природе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значение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Применени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сложны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эфиро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основ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1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Жир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сложны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эфиры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Классификаци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жиров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жиров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-6"/>
          <w:sz w:val="24"/>
          <w:szCs w:val="24"/>
        </w:rPr>
        <w:t>ги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дроли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гидрировани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жидки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жиров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Применени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жиро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основ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Мыла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1" w:right="11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4"/>
          <w:sz w:val="24"/>
          <w:szCs w:val="24"/>
        </w:rPr>
        <w:t>Углеводы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Углеводы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классификация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моносахарид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(глюкоза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 xml:space="preserve">фруктоза),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дисахариды(сахароза)иполисахариды(крахмалицеллюлоза).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Глюкоза—веществосдвойственнойфункцией—альдегидоспирт.Химические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глюкозы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окислени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глюконову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кислоту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восстановлени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сорбит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спир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товоеброжение.Применениеглюкозынаосновесвойств.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Значени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углеводо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живо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природ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жизн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человека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Поняти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реакция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поли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конденсаци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гидролиз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пример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взаимопревращений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глюкоз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а↔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полисахарид.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Окислениеспиртавальдегид.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Качественныереакциинамногоатомныеспирты.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130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Растворимостьфенолавводеприобычнойтемпературеинагревании. Качественныереакциинафенол.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Реакциясеребряногозеркалаальдегидовиглюкозы.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Окислениеальдегидовиглюкозывкислотуспомощьюгидроксидамеди(II).Качественнаяреакциянакрахмал.Коллекцияэфирныхмасел.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Лабораторные  опыты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4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lastRenderedPageBreak/>
        <w:t>Растворениеглицеринавводеивзаимодействиесгидроксидоммеди(II). Свойствауксуснойкислоты,общиесосвойствамиминеральныхкислот. Доказательствонепредельногохарактеражидкогожира.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215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Взаимодействиеглюкозыисахарозысгидроксидоммеди(II). Качественнаяреакциянакрахмал.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Профильны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еи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профессиональн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значимы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элемент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pacing w:val="-4"/>
          <w:sz w:val="24"/>
          <w:szCs w:val="24"/>
        </w:rPr>
        <w:t>содержания</w:t>
      </w: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5"/>
          <w:sz w:val="24"/>
          <w:szCs w:val="24"/>
        </w:rPr>
        <w:t>Метило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спир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использовани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качеств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химическог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сырья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Токсичност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метанола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оп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снос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Э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тил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глик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менен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. 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Токсичност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этиленгликол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правил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техник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безопасност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работ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ним.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12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Получениефенолаизпродуктовкоксохимическогопроизводстваиизбензола.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лик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фо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рмаль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ас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фе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мв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фе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офо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рмаль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Ацетальдегид.Понятиеокетонахнапримереацетона.Применениеацетонавтехникеипромышленности.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0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Многообрази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карбоновы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кисло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(щавелево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кислот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двухосновной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акрило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войкислотыкакнепредельной,бензойнойкислотыкакароматической).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6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Пленкообразующиемасла.Заменажироввтехникенепищевымсырьем.Синтетическиемоющиесредства.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Молочнокислоеброжениеглюкозы.Кисломолочныепродукты.Силосованиекормов.Нитрованиецеллюлозы.Пироксилин.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27"/>
        </w:numPr>
        <w:tabs>
          <w:tab w:val="left" w:pos="1441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Азотсодержащиеорганическиесоединения.Полимеры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Амины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Понятиеобаминах.Алифатическиеамины,ихклассификацияиноменклатура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Анилинкакорганическоеоснование.Получениеанилинаизнитробензола. Применениеанилинанаосновесвойств.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2" w:after="0" w:line="23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Аминокислоты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Аминокислот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амфотерны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дифункциональны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органические 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соединения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свойств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аминокислот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взаимодействи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щелочами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кисло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тамиидругсдругом(реакцияполиконденсации)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Пептиднаясвязьиполипептиды. Применениеаминокислотнаосновесвойств.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1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Белки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Первичная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вторичная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третична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структур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белков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Химически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свойства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белков:горение,денатурация,гидролиз,цветныереакции.Биологическиефункции белков.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 w:right="1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Полимеры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Белкииполисахаридыкакбиополимеры.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pacing w:val="-3"/>
          <w:sz w:val="24"/>
          <w:szCs w:val="24"/>
        </w:rPr>
        <w:t>Пластмассы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Получени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полимеро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реакцие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полимеризаци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поликонденсации.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Термопластичныеитермореактивныепластмассы.Представителипластмасс.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color w:val="231F20"/>
          <w:sz w:val="24"/>
          <w:szCs w:val="24"/>
        </w:rPr>
        <w:t>Волокна,ихклассификация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.Получениеволокон.Отдельныепредставителихимическихволокон.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 w:right="130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Демонстрации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188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Взаимодействиеаммиакаианилинассолянойкислотой. Реакцияанилинасбромнойводой.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Доказательствоналичияфункциональныхгруппврастворахаминокислот. Растворениеиосаждениебелков.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 w:right="1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Цветныереакциибелков.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1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Горениептичьегопераишерстянойнити.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130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Лабораторные  опыты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1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Растворениебелковвводе.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384" w:right="1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Обнаружениебелковвмолокеимясномбульоне.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Денатурациярастворабелкакуриногояйцаспиртом,растворамисолейтяжелых металловипринагревании.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1" w:lineRule="exact"/>
        <w:ind w:left="384" w:right="130"/>
        <w:outlineLvl w:val="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Практическиезанятия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32" w:lineRule="exact"/>
        <w:ind w:left="384" w:right="12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Решени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экспериментальны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зада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ч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идентификаци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органически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соединений.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Распознаваниепластмассиволокон.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32" w:lineRule="exact"/>
        <w:ind w:left="100" w:right="122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bCs/>
          <w:i/>
          <w:iCs/>
          <w:color w:val="231F20"/>
          <w:sz w:val="24"/>
          <w:szCs w:val="24"/>
        </w:rPr>
        <w:t>Профильныеипрофессиональнозначимыеэлементысодержания.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Ами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нокапронова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кислота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Капро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представител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полиамидны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волокон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Использо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гидролиз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б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елк</w:t>
      </w:r>
      <w:r w:rsidRPr="002A32B5">
        <w:rPr>
          <w:rFonts w:ascii="Times New Roman" w:eastAsia="Calibri" w:hAnsi="Times New Roman" w:cs="Times New Roman"/>
          <w:color w:val="231F20"/>
          <w:spacing w:val="-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промышленности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Поливинилхлорид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политетрафторэтилен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(тефлон).Фенолоформальдегидныепластмассы.Целлулоид.Промышленноепроизводствохимическихволокон.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FB281C" w:rsidRDefault="00FB281C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FB281C" w:rsidRPr="002A32B5" w:rsidRDefault="00FB281C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CE32BD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ind w:left="50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32BD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3.</w:t>
      </w:r>
      <w:r w:rsidRPr="00CE32BD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0E4765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2BD">
        <w:rPr>
          <w:rFonts w:ascii="Times New Roman" w:eastAsia="Calibri" w:hAnsi="Times New Roman" w:cs="Times New Roman"/>
          <w:sz w:val="24"/>
          <w:szCs w:val="24"/>
        </w:rPr>
        <w:t>с учетом профиля учебной дисциплины</w:t>
      </w:r>
    </w:p>
    <w:p w:rsidR="00CE32BD" w:rsidRPr="00CE32BD" w:rsidRDefault="00CE32BD" w:rsidP="000E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E4765" w:rsidRPr="00CE32BD" w:rsidRDefault="000E4765" w:rsidP="00CE32BD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right="123" w:firstLine="709"/>
        <w:jc w:val="both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ализаци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соде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ржани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об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щ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еоб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раз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ват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льн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уч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еб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д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</w:t>
      </w:r>
      <w:r w:rsidRPr="00CE32BD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циплин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«Химия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» в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пределах</w:t>
      </w:r>
      <w:r w:rsid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освоения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ОП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СПО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на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базе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основного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общего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образования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с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получением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среднего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общего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образования</w:t>
      </w:r>
      <w:r w:rsidR="00CE32BD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(ППССЗ).</w:t>
      </w:r>
    </w:p>
    <w:p w:rsidR="000E4765" w:rsidRPr="00CE32BD" w:rsidRDefault="00FB281C" w:rsidP="00CE32B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2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аксимальная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учебная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нагрузка обучающихся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составляет:</w:t>
      </w:r>
    </w:p>
    <w:p w:rsidR="000E4765" w:rsidRPr="00CE32BD" w:rsidRDefault="000E4765" w:rsidP="00CE32BD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CE32BD" w:rsidRDefault="00FB281C" w:rsidP="00CE32BD">
      <w:pPr>
        <w:widowControl w:val="0"/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46" w:after="0" w:line="240" w:lineRule="auto"/>
        <w:ind w:right="117"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профессиям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СПО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технического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профиля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профессионального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образования</w:t>
      </w:r>
      <w:r w:rsidR="000E4765" w:rsidRPr="00CE32BD">
        <w:rPr>
          <w:rFonts w:ascii="Times New Roman" w:eastAsia="Calibri" w:hAnsi="Times New Roman" w:cs="Times New Roman"/>
          <w:color w:val="231F20"/>
          <w:spacing w:val="6"/>
          <w:sz w:val="24"/>
          <w:szCs w:val="24"/>
        </w:rPr>
        <w:t xml:space="preserve"> максимальная учебная нагрузка </w:t>
      </w:r>
      <w:r w:rsidR="006F573F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78</w:t>
      </w:r>
      <w:r w:rsidR="00C00CF1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час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аудито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рная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(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обязательная)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нагрузка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обучающихся,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включая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ла</w:t>
      </w:r>
      <w:r w:rsidR="000E4765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бо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рат</w:t>
      </w:r>
      <w:r w:rsidR="000E4765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рны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о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пыт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практич</w:t>
      </w:r>
      <w:r w:rsidR="000E4765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ес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ки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занятия</w:t>
      </w:r>
      <w:r w:rsidR="000E4765" w:rsidRPr="00CE32BD">
        <w:rPr>
          <w:rFonts w:ascii="Times New Roman" w:eastAsia="Calibri" w:hAnsi="Times New Roman" w:cs="Times New Roman"/>
          <w:color w:val="231F20"/>
          <w:sz w:val="24"/>
          <w:szCs w:val="24"/>
        </w:rPr>
        <w:t>,—</w:t>
      </w:r>
      <w:r w:rsidR="00C00CF1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12</w:t>
      </w:r>
      <w:r w:rsidR="000E4765" w:rsidRPr="00CE32BD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 ча</w:t>
      </w:r>
      <w:r w:rsidR="000E4765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сов в том числе лабор</w:t>
      </w:r>
      <w:r w:rsidR="00C00CF1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аторно-практические занятия – 4 часа</w:t>
      </w:r>
      <w:r w:rsidR="000E4765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. Само</w:t>
      </w:r>
      <w:r w:rsidR="00C00CF1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стоятельная работа студента – 66</w:t>
      </w:r>
      <w:r w:rsidR="000E4765" w:rsidRPr="00CE32BD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 часов.</w:t>
      </w:r>
    </w:p>
    <w:p w:rsidR="000E4765" w:rsidRPr="002A32B5" w:rsidRDefault="000E4765" w:rsidP="000E4765">
      <w:pPr>
        <w:widowControl w:val="0"/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46" w:after="0" w:line="232" w:lineRule="exact"/>
        <w:ind w:right="117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A32B5">
        <w:rPr>
          <w:rFonts w:ascii="Times New Roman" w:eastAsia="Calibri" w:hAnsi="Times New Roman" w:cs="Times New Roman"/>
          <w:b/>
          <w:iCs/>
          <w:sz w:val="24"/>
          <w:szCs w:val="24"/>
        </w:rPr>
        <w:t>3.1 Тематический план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3"/>
        <w:gridCol w:w="1417"/>
      </w:tblGrid>
      <w:tr w:rsidR="000E4765" w:rsidRPr="002A32B5" w:rsidTr="002A32B5">
        <w:trPr>
          <w:trHeight w:hRule="exact" w:val="776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Вид</w:t>
            </w:r>
            <w:r w:rsidR="00FB281C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учебной</w:t>
            </w:r>
            <w:r w:rsidR="00FB281C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Количество</w:t>
            </w:r>
            <w:r w:rsidR="00FB281C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часов</w:t>
            </w:r>
          </w:p>
        </w:tc>
      </w:tr>
      <w:tr w:rsidR="000E4765" w:rsidRPr="002A32B5" w:rsidTr="002A32B5">
        <w:trPr>
          <w:trHeight w:hRule="exact" w:val="374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Аудиторные занятия. Содержание</w:t>
            </w:r>
            <w:r w:rsidR="00FB281C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3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4765" w:rsidRPr="002A32B5" w:rsidTr="00CE32BD">
        <w:trPr>
          <w:trHeight w:hRule="exact" w:val="374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2A32B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1.Общаяинеорганическаяхимия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E4765" w:rsidRPr="002A32B5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39</w:t>
            </w:r>
          </w:p>
        </w:tc>
      </w:tr>
      <w:tr w:rsidR="00F15E8C" w:rsidRPr="002A32B5" w:rsidTr="00CE32BD">
        <w:trPr>
          <w:trHeight w:val="4310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15E8C" w:rsidRPr="002A32B5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понятия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законы</w:t>
            </w:r>
          </w:p>
          <w:p w:rsidR="00F15E8C" w:rsidRPr="002A32B5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Периодический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закон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Периодическая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система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элементов Д.И.Менделеева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атома</w:t>
            </w:r>
          </w:p>
          <w:p w:rsidR="00F15E8C" w:rsidRPr="002A32B5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вещества</w:t>
            </w:r>
          </w:p>
          <w:p w:rsidR="00F15E8C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636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Вода.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Растворы.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Электролитическая диссоциация</w:t>
            </w:r>
          </w:p>
          <w:p w:rsidR="002A32B5" w:rsidRDefault="002A32B5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636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Самостоятельная работа</w:t>
            </w:r>
          </w:p>
          <w:p w:rsidR="002A32B5" w:rsidRPr="002A32B5" w:rsidRDefault="002A32B5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8" w:right="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Установка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свойств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атомов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образующих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элементов. Характеристика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важнейших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типов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связей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относительности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этой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типологии.</w:t>
            </w:r>
          </w:p>
          <w:p w:rsidR="002A32B5" w:rsidRPr="00CE32BD" w:rsidRDefault="002A32B5" w:rsidP="00CE32B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2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зависимости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свойств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веществ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состава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кристаллических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решеток.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Формулировка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положений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теории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электролитической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диссоциации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характеристика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этой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теории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свойств основных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классов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неорганических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соединений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F15E8C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</w:t>
            </w: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881"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881"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881"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881"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Pr="002A32B5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11</w:t>
            </w:r>
          </w:p>
        </w:tc>
      </w:tr>
      <w:tr w:rsidR="00F15E8C" w:rsidRPr="002A32B5" w:rsidTr="00CE32BD">
        <w:trPr>
          <w:trHeight w:val="1577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15E8C" w:rsidRPr="002A32B5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Классификация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неорганических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соединений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свойства</w:t>
            </w:r>
          </w:p>
          <w:p w:rsidR="00F15E8C" w:rsidRPr="002A32B5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реакции</w:t>
            </w:r>
          </w:p>
          <w:p w:rsidR="00F15E8C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Металлы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неметаллы</w:t>
            </w: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822AF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Самостоятельная работа</w:t>
            </w: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 w:right="488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явлений,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происходящих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природе, быту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производстве.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возможностей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протекания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превращений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различных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условиях.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Соблюдение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правил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экологически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грамотного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поведения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среде.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Оценка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влияния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химического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загрязнения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окружающей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среды на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организм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человека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другие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живые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организмы.</w:t>
            </w:r>
          </w:p>
          <w:p w:rsidR="00CE32BD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8" w:right="488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CE32BD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488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CE32BD" w:rsidRPr="00CE32BD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4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F15E8C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4</w:t>
            </w: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Pr="002A32B5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8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22</w:t>
            </w:r>
          </w:p>
        </w:tc>
      </w:tr>
      <w:tr w:rsidR="000E4765" w:rsidRPr="002A32B5" w:rsidTr="00CE32BD">
        <w:trPr>
          <w:trHeight w:hRule="exact" w:val="374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2.Органическаяхимия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E4765" w:rsidRPr="00CE32BD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CE32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F15E8C" w:rsidRPr="002A32B5" w:rsidTr="00CE32BD">
        <w:trPr>
          <w:trHeight w:val="1112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F15E8C" w:rsidRPr="002A32B5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7" w:right="2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lastRenderedPageBreak/>
              <w:t>Основные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понятия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органической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химии 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теория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органических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соединений</w:t>
            </w:r>
          </w:p>
          <w:p w:rsidR="00F15E8C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Углеводороды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природные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источники</w:t>
            </w: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822AF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Самостоятельная работа</w:t>
            </w:r>
          </w:p>
          <w:p w:rsidR="001D0AF2" w:rsidRPr="002A32B5" w:rsidRDefault="001D0AF2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8" w:right="6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Формулировка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основных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положений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 теории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химического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органических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соединений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характеристика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свете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этой теории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свойств основных классов органических соединений</w:t>
            </w: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Характеристика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состава,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строения,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свойств,получения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применения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важнейших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классов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углеводородов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(алканов,циклоалканов,алкенов,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алкинов,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аренов)и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наиболее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значимых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народнохозяйственном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плане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представителей.</w:t>
            </w:r>
          </w:p>
          <w:p w:rsidR="001D0AF2" w:rsidRPr="00A822AF" w:rsidRDefault="001D0AF2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CE32BD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2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F15E8C" w:rsidRPr="002A32B5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="00F15E8C"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</w:t>
            </w:r>
          </w:p>
          <w:p w:rsidR="00F15E8C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2BD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2BD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822AF" w:rsidRPr="002A32B5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822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15E8C" w:rsidRPr="002A32B5" w:rsidTr="00CE32BD">
        <w:trPr>
          <w:trHeight w:val="1132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15E8C" w:rsidRPr="002A32B5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Кислородсодержащие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органические соединения</w:t>
            </w:r>
          </w:p>
          <w:p w:rsidR="00F15E8C" w:rsidRDefault="00F15E8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 w:right="269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Азот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содержащие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органические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соединения.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Полимеры</w:t>
            </w: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 w:right="269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822AF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Самостоятельная работа</w:t>
            </w:r>
          </w:p>
          <w:p w:rsidR="001D0AF2" w:rsidRPr="00A822AF" w:rsidRDefault="001D0AF2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 w:right="26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арактеристика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важнейших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представителей классов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органических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соединений: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метанолаиэтанола, сложныхэфиров,жиров,мыл,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альдегидов(формальдегидови ацетальдегида),кетонов(ацетона),карбоновыхкислот(уксуснойкислоты,для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естественно-научного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профиля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представителей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другихк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лассов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кислот),</w:t>
            </w:r>
            <w:r w:rsidR="00CE32BD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моносахаридов(глюкозы),дисахаридов(сахарозы),полисахаридов(крахмалаицеллюлозы), анилина,аминокислот,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белков,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искусственных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синтетических волокон,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каучуков,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пластмасс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15E8C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2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="00F15E8C"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4</w:t>
            </w:r>
          </w:p>
          <w:p w:rsidR="00A822AF" w:rsidRDefault="00A822AF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2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FB281C" w:rsidRDefault="00FB281C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2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  <w:p w:rsidR="00A822AF" w:rsidRPr="002A32B5" w:rsidRDefault="00CE32BD" w:rsidP="00CE32BD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0" w:lineRule="auto"/>
              <w:ind w:right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 </w:t>
            </w:r>
            <w:r w:rsidR="00A822AF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22</w:t>
            </w:r>
          </w:p>
        </w:tc>
      </w:tr>
    </w:tbl>
    <w:p w:rsidR="000E4765" w:rsidRPr="002A32B5" w:rsidRDefault="000E4765" w:rsidP="002A32B5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8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3"/>
        <w:gridCol w:w="1417"/>
      </w:tblGrid>
      <w:tr w:rsidR="000E4765" w:rsidRPr="002A32B5" w:rsidTr="002A32B5">
        <w:trPr>
          <w:trHeight w:hRule="exact" w:val="416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6F573F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78</w:t>
            </w:r>
          </w:p>
        </w:tc>
      </w:tr>
      <w:tr w:rsidR="000E4765" w:rsidRPr="002A32B5" w:rsidTr="002A32B5">
        <w:trPr>
          <w:trHeight w:hRule="exact" w:val="797"/>
        </w:trPr>
        <w:tc>
          <w:tcPr>
            <w:tcW w:w="90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4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pacing w:val="-6"/>
                <w:sz w:val="24"/>
                <w:szCs w:val="24"/>
              </w:rPr>
              <w:t>Промежуточна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я</w:t>
            </w:r>
            <w:r w:rsidR="00FB281C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pacing w:val="-6"/>
                <w:sz w:val="24"/>
                <w:szCs w:val="24"/>
              </w:rPr>
              <w:t>аттестаци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я</w:t>
            </w:r>
            <w:r w:rsidR="00FB281C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в</w:t>
            </w:r>
            <w:r w:rsidR="00FB281C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pacing w:val="-6"/>
                <w:sz w:val="24"/>
                <w:szCs w:val="24"/>
              </w:rPr>
              <w:t>форм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е</w:t>
            </w:r>
            <w:r w:rsidR="00FB281C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pacing w:val="-6"/>
                <w:sz w:val="24"/>
                <w:szCs w:val="24"/>
              </w:rPr>
              <w:t>дифференцированног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о</w:t>
            </w:r>
            <w:r w:rsidR="00FB281C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pacing w:val="-6"/>
                <w:sz w:val="24"/>
                <w:szCs w:val="24"/>
              </w:rPr>
              <w:t>зачет</w:t>
            </w:r>
            <w:r w:rsidRPr="002A32B5">
              <w:rPr>
                <w:rFonts w:ascii="Times New Roman" w:eastAsia="Calibri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3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76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573F" w:rsidRDefault="006F573F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0AF2" w:rsidRPr="002A32B5" w:rsidRDefault="001D0AF2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396"/>
        <w:gridCol w:w="8311"/>
      </w:tblGrid>
      <w:tr w:rsidR="000E4765" w:rsidRPr="002A32B5" w:rsidTr="00E52DB4">
        <w:trPr>
          <w:trHeight w:val="454"/>
        </w:trPr>
        <w:tc>
          <w:tcPr>
            <w:tcW w:w="396" w:type="dxa"/>
          </w:tcPr>
          <w:p w:rsidR="000E4765" w:rsidRPr="002A32B5" w:rsidRDefault="000E4765" w:rsidP="0061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11" w:type="dxa"/>
          </w:tcPr>
          <w:p w:rsidR="000E4765" w:rsidRPr="002A32B5" w:rsidRDefault="000E4765" w:rsidP="0061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ПРАКТИЧЕСКИХ И ЛАБОРАТОРНЫХ РАБОТ</w:t>
            </w:r>
          </w:p>
        </w:tc>
      </w:tr>
    </w:tbl>
    <w:p w:rsidR="000E4765" w:rsidRPr="002A32B5" w:rsidRDefault="000E4765" w:rsidP="00610B43">
      <w:pPr>
        <w:tabs>
          <w:tab w:val="left" w:pos="3454"/>
        </w:tabs>
        <w:kinsoku w:val="0"/>
        <w:overflowPunct w:val="0"/>
        <w:spacing w:before="36" w:line="240" w:lineRule="auto"/>
        <w:ind w:right="23"/>
        <w:rPr>
          <w:rFonts w:ascii="Times New Roman" w:eastAsia="Calibri" w:hAnsi="Times New Roman" w:cs="Times New Roman"/>
          <w:iCs/>
          <w:color w:val="231F20"/>
          <w:sz w:val="24"/>
          <w:szCs w:val="24"/>
        </w:rPr>
      </w:pPr>
    </w:p>
    <w:tbl>
      <w:tblPr>
        <w:tblW w:w="1022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237"/>
      </w:tblGrid>
      <w:tr w:rsidR="000E4765" w:rsidRPr="002A32B5" w:rsidTr="00A822AF">
        <w:tc>
          <w:tcPr>
            <w:tcW w:w="1985" w:type="dxa"/>
            <w:shd w:val="clear" w:color="auto" w:fill="auto"/>
          </w:tcPr>
          <w:p w:rsidR="000E4765" w:rsidRPr="002A32B5" w:rsidRDefault="000E4765" w:rsidP="00610B43">
            <w:pPr>
              <w:tabs>
                <w:tab w:val="left" w:pos="3454"/>
              </w:tabs>
              <w:kinsoku w:val="0"/>
              <w:overflowPunct w:val="0"/>
              <w:spacing w:before="36"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8237" w:type="dxa"/>
            <w:shd w:val="clear" w:color="auto" w:fill="auto"/>
          </w:tcPr>
          <w:tbl>
            <w:tblPr>
              <w:tblW w:w="7676" w:type="dxa"/>
              <w:tblInd w:w="2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676"/>
            </w:tblGrid>
            <w:tr w:rsidR="000E4765" w:rsidRPr="002A32B5" w:rsidTr="00E52DB4">
              <w:trPr>
                <w:trHeight w:val="283"/>
              </w:trPr>
              <w:tc>
                <w:tcPr>
                  <w:tcW w:w="7676" w:type="dxa"/>
                  <w:tcBorders>
                    <w:left w:val="nil"/>
                    <w:bottom w:val="nil"/>
                  </w:tcBorders>
                  <w:vAlign w:val="center"/>
                </w:tcPr>
                <w:p w:rsidR="000E4765" w:rsidRPr="002A32B5" w:rsidRDefault="000E4765" w:rsidP="00610B4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2A32B5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Наименование разделов и занятий</w:t>
                  </w:r>
                </w:p>
              </w:tc>
            </w:tr>
          </w:tbl>
          <w:p w:rsidR="000E4765" w:rsidRPr="002A32B5" w:rsidRDefault="000E4765" w:rsidP="00610B43">
            <w:pPr>
              <w:tabs>
                <w:tab w:val="left" w:pos="3454"/>
              </w:tabs>
              <w:kinsoku w:val="0"/>
              <w:overflowPunct w:val="0"/>
              <w:spacing w:before="36"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0CF1" w:rsidRPr="002A32B5" w:rsidTr="00A822AF">
        <w:tc>
          <w:tcPr>
            <w:tcW w:w="10222" w:type="dxa"/>
            <w:gridSpan w:val="2"/>
            <w:shd w:val="clear" w:color="auto" w:fill="auto"/>
          </w:tcPr>
          <w:p w:rsidR="00C00CF1" w:rsidRPr="002A32B5" w:rsidRDefault="00C00CF1" w:rsidP="00610B43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0" w:lineRule="auto"/>
              <w:ind w:lef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Тема Классификация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неорганических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соединений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свойства</w:t>
            </w:r>
          </w:p>
          <w:p w:rsidR="00C00CF1" w:rsidRPr="002A32B5" w:rsidRDefault="00C00CF1" w:rsidP="00610B43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84" w:right="2983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0E4765" w:rsidRPr="002A32B5" w:rsidTr="00A822AF">
        <w:tc>
          <w:tcPr>
            <w:tcW w:w="1985" w:type="dxa"/>
            <w:shd w:val="clear" w:color="auto" w:fill="auto"/>
          </w:tcPr>
          <w:p w:rsidR="000E4765" w:rsidRPr="002A32B5" w:rsidRDefault="00F15E8C" w:rsidP="000E4765">
            <w:pPr>
              <w:tabs>
                <w:tab w:val="left" w:pos="3454"/>
              </w:tabs>
              <w:kinsoku w:val="0"/>
              <w:overflowPunct w:val="0"/>
              <w:spacing w:before="36"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ПЗ 1</w:t>
            </w:r>
          </w:p>
        </w:tc>
        <w:tc>
          <w:tcPr>
            <w:tcW w:w="8237" w:type="dxa"/>
            <w:shd w:val="clear" w:color="auto" w:fill="auto"/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exact"/>
              <w:ind w:left="384" w:right="2983"/>
              <w:jc w:val="center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Решение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экспериментальных</w:t>
            </w:r>
            <w:r w:rsidR="00FB281C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задач.</w:t>
            </w:r>
          </w:p>
          <w:p w:rsidR="000E4765" w:rsidRPr="002A32B5" w:rsidRDefault="000E4765" w:rsidP="000E4765">
            <w:pPr>
              <w:tabs>
                <w:tab w:val="left" w:pos="3454"/>
              </w:tabs>
              <w:kinsoku w:val="0"/>
              <w:overflowPunct w:val="0"/>
              <w:spacing w:before="36"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765" w:rsidRPr="002A32B5" w:rsidTr="00A822AF">
        <w:tc>
          <w:tcPr>
            <w:tcW w:w="10222" w:type="dxa"/>
            <w:gridSpan w:val="2"/>
            <w:shd w:val="clear" w:color="auto" w:fill="auto"/>
          </w:tcPr>
          <w:p w:rsidR="000E4765" w:rsidRPr="002A32B5" w:rsidRDefault="00C00CF1" w:rsidP="000E4765">
            <w:pPr>
              <w:tabs>
                <w:tab w:val="left" w:pos="18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3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 xml:space="preserve">Тема  </w:t>
            </w:r>
            <w:r w:rsidR="000E4765" w:rsidRPr="002A32B5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Кислородсодержащие</w:t>
            </w:r>
            <w:r w:rsidR="00FB281C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</w:t>
            </w:r>
            <w:r w:rsidR="000E4765" w:rsidRPr="002A32B5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органические</w:t>
            </w:r>
            <w:r w:rsidR="00FB281C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 xml:space="preserve"> </w:t>
            </w:r>
            <w:r w:rsidR="000E4765" w:rsidRPr="002A32B5">
              <w:rPr>
                <w:rFonts w:ascii="Times New Roman" w:eastAsia="Calibri" w:hAnsi="Times New Roman" w:cs="Times New Roman"/>
                <w:iCs/>
                <w:color w:val="231F20"/>
                <w:sz w:val="24"/>
                <w:szCs w:val="24"/>
              </w:rPr>
              <w:t>соединения</w:t>
            </w:r>
          </w:p>
          <w:p w:rsidR="000E4765" w:rsidRPr="002A32B5" w:rsidRDefault="000E4765" w:rsidP="000E4765">
            <w:pPr>
              <w:tabs>
                <w:tab w:val="left" w:pos="3454"/>
              </w:tabs>
              <w:kinsoku w:val="0"/>
              <w:overflowPunct w:val="0"/>
              <w:spacing w:before="36"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4765" w:rsidRPr="002A32B5" w:rsidTr="00A822AF">
        <w:tc>
          <w:tcPr>
            <w:tcW w:w="1985" w:type="dxa"/>
            <w:shd w:val="clear" w:color="auto" w:fill="auto"/>
          </w:tcPr>
          <w:p w:rsidR="000E4765" w:rsidRPr="002A32B5" w:rsidRDefault="00C00CF1" w:rsidP="000E4765">
            <w:pPr>
              <w:tabs>
                <w:tab w:val="left" w:pos="3454"/>
              </w:tabs>
              <w:kinsoku w:val="0"/>
              <w:overflowPunct w:val="0"/>
              <w:spacing w:before="36" w:after="0" w:line="240" w:lineRule="auto"/>
              <w:ind w:right="2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ПЗ 2</w:t>
            </w:r>
          </w:p>
        </w:tc>
        <w:tc>
          <w:tcPr>
            <w:tcW w:w="8237" w:type="dxa"/>
            <w:shd w:val="clear" w:color="auto" w:fill="auto"/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exact"/>
              <w:ind w:left="384" w:right="125"/>
              <w:jc w:val="center"/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Решени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е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экспериментальны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зада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ч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н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идентификаци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ю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органически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соединений.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32" w:lineRule="exact"/>
              <w:ind w:left="384" w:right="12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0AF2" w:rsidRDefault="001D0AF2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281C" w:rsidRDefault="00FB281C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0AF2" w:rsidRPr="002A32B5" w:rsidRDefault="001D0AF2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2A32B5">
        <w:rPr>
          <w:rFonts w:ascii="Times New Roman" w:eastAsia="Calibri" w:hAnsi="Times New Roman" w:cs="Times New Roman"/>
          <w:iCs/>
          <w:sz w:val="24"/>
          <w:szCs w:val="24"/>
        </w:rPr>
        <w:t xml:space="preserve">5. ПРИМЕРНЫЕ ТЕМЫ РЕФЕРАТОВ </w:t>
      </w:r>
      <w:r w:rsidRPr="002A32B5">
        <w:rPr>
          <w:rFonts w:ascii="Times New Roman" w:eastAsia="Calibri" w:hAnsi="Times New Roman" w:cs="Times New Roman"/>
          <w:sz w:val="24"/>
          <w:szCs w:val="24"/>
        </w:rPr>
        <w:t>(</w:t>
      </w:r>
      <w:r w:rsidRPr="002A32B5">
        <w:rPr>
          <w:rFonts w:ascii="Times New Roman" w:eastAsia="Calibri" w:hAnsi="Times New Roman" w:cs="Times New Roman"/>
          <w:iCs/>
          <w:sz w:val="24"/>
          <w:szCs w:val="24"/>
        </w:rPr>
        <w:t>ДОКЛАДОВ</w:t>
      </w:r>
      <w:r w:rsidRPr="002A32B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E4765" w:rsidRPr="002A32B5" w:rsidRDefault="000E4765" w:rsidP="000E4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32B5">
        <w:rPr>
          <w:rFonts w:ascii="Times New Roman" w:eastAsia="Calibri" w:hAnsi="Times New Roman" w:cs="Times New Roman"/>
          <w:iCs/>
          <w:sz w:val="24"/>
          <w:szCs w:val="24"/>
        </w:rPr>
        <w:t>И ИНДИВИДУАЛЬНЫХ ПРОЕКТОВ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66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Биотехнологияигеннаяинженерия—технологииXXIвека.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3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Нанотехнологи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приоритетно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направлени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развити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наук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производства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вРоссийскойФедерации.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Современныеметодыобеззараживанияводы.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Аллотропияметаллов.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ЖизньидеятельностьД.И.Менделеева.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«Периодическомузаконубудущеенегрозитразрушением…»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Синтез114-гоэлемента—триумфроссийскихфизиков-ядерщиков.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Изотопыводорода.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Использованиерадиоактивныхизотоповвтехническихцелях.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Рентгеновскоеизлучениеиегоиспользованиевтехникеимедицине.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Плазма—четвертоесостояниевещества.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Аморфныевеществавприроде,технике,быту.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2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Охранаокружающейсредыотхимическогозагрязнения.Количественныехарактеристики загрязнения окружающей среды.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Применениетвердогоигазообразногооксидауглерода(IV).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Защитаозоновогоэкранаотхимическогозагрязнения.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2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Грубодисперсны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есистемы,ихклассификацияи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использовани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профессио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нальной деятельности.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Косметическиегели.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Применениесуспензийиэмульсийвстроительстве.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Минералыигорныепородыкакосновалитосферы.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Растворывокругнас.Типырастворов.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Водакакреагентисредадляхимическогопроцесса.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ЖизньидеятельностьС.Аррениуса.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Вкладотечественныхученыхвразвитиетеорииэлектролитическойдиссоциации.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Устранениежесткостиводынапромышленныхпредприятиях.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Сернаякислота—«хлебхимическойпромышленности».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Испо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льз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нер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аль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предпр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иятия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азли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чно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проф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ля.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Оксидыисоликакстроительныематериалы.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Историягипса.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Повареннаясолькакхимическоесырье.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Многолики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карбона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кальция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природе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промышленности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быту.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Реакциигорениянапроизводствеивбыту.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Виртуальноемоделированиехимическихпроцессов.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Электролизрастворовэлектролитов.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Электролизрасплавовэлектролитов.</w:t>
      </w:r>
    </w:p>
    <w:p w:rsidR="000E4765" w:rsidRPr="002A32B5" w:rsidRDefault="000E4765" w:rsidP="000E4765">
      <w:pPr>
        <w:numPr>
          <w:ilvl w:val="1"/>
          <w:numId w:val="13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1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Практическо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применени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электролиза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: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рафинирование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гальванопластика,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гальваностегия.</w:t>
      </w: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Историяполученияипроизводстваалюминия.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Электролитическоеполучениеирафинированиемеди.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ЖизньидеятельностьГ.Дэви.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1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Рольметалловвисториичеловеческойцивилизации.Историяотечественной чернойметаллургии.Современноеметаллургическоепроизводство.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13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Истори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отечественно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цветно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металлургии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Рол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металло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сплаво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вв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 xml:space="preserve">научно-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техническомпрогрессе.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Коррозияметалловиспособызащитыоткоррозии.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Инертныеилиблагородныегазы.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Рождающиесоли—галогены.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Историяшведскойспички.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Историявозникновенияиразвитияорганическойхимии.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ЖизньидеятельностьА.М.Бутлерова.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Витализмиегокрах.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2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Рольотечественныхученыхвстановлениииразвитиимировойорганической химии.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lastRenderedPageBreak/>
        <w:t>Современныепредставленияотеориихимическогостроения.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Экологическиеаспектыиспользованияуглеводородногосырья.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1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Экономически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аспект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международног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сотрудничеств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использованию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углеводородногосырья.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ind w:right="1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Истори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открыти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разработк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газовы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нефтяны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месторождени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Россий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скойФедерации.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Химияуглеводородногосырьяимоябудущаяпрофессия.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Углеводородноетопливо,еговидыиназначение.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Синтетическиекаучуки:история,многообразиеиперспективы.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Резинотехническо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производств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ои</w:t>
      </w:r>
      <w:r w:rsidRPr="002A32B5">
        <w:rPr>
          <w:rFonts w:ascii="Times New Roman" w:eastAsia="Calibri" w:hAnsi="Times New Roman" w:cs="Times New Roman"/>
          <w:color w:val="231F20"/>
          <w:spacing w:val="-3"/>
          <w:sz w:val="24"/>
          <w:szCs w:val="24"/>
        </w:rPr>
        <w:t>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рол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ьв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научно-техническо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прогрессе.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after="0" w:line="232" w:lineRule="exac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Сварочноепроизводствоирольхимииуглеводородоввнем.</w:t>
      </w:r>
    </w:p>
    <w:p w:rsidR="000E4765" w:rsidRPr="002A32B5" w:rsidRDefault="000E4765" w:rsidP="000E4765">
      <w:pPr>
        <w:numPr>
          <w:ilvl w:val="0"/>
          <w:numId w:val="28"/>
        </w:numPr>
        <w:tabs>
          <w:tab w:val="left" w:pos="587"/>
        </w:tabs>
        <w:kinsoku w:val="0"/>
        <w:overflowPunct w:val="0"/>
        <w:autoSpaceDE w:val="0"/>
        <w:autoSpaceDN w:val="0"/>
        <w:adjustRightInd w:val="0"/>
        <w:spacing w:before="1" w:after="0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Нефтьиеетранспортировкакакосновавзаимовыгодногомеждународногосотрудничества.</w:t>
      </w: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0AF2" w:rsidRPr="002A32B5" w:rsidRDefault="001D0AF2" w:rsidP="000E4765">
      <w:pPr>
        <w:tabs>
          <w:tab w:val="left" w:pos="587"/>
        </w:tabs>
        <w:kinsoku w:val="0"/>
        <w:overflowPunct w:val="0"/>
        <w:spacing w:before="1" w:line="232" w:lineRule="exact"/>
        <w:ind w:right="12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4765" w:rsidRPr="002A32B5" w:rsidRDefault="000E4765" w:rsidP="000E47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6"/>
        <w:rPr>
          <w:rFonts w:ascii="Times New Roman" w:eastAsia="Calibri" w:hAnsi="Times New Roman" w:cs="Times New Roman"/>
          <w:sz w:val="24"/>
          <w:szCs w:val="24"/>
        </w:rPr>
      </w:pPr>
      <w:r w:rsidRPr="002A32B5">
        <w:rPr>
          <w:rFonts w:ascii="Times New Roman" w:eastAsia="Calibri" w:hAnsi="Times New Roman" w:cs="Times New Roman"/>
          <w:sz w:val="24"/>
          <w:szCs w:val="24"/>
        </w:rPr>
        <w:t>6 ХАРАКТЕРИСТИКА ОСНОВНЫХ ВИДОВ УЧЕБНОЙ ДЕЯТЕЛЬНОСТИ СТУДЕНТОВ</w:t>
      </w: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8" w:after="0" w:line="16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6340"/>
      </w:tblGrid>
      <w:tr w:rsidR="000E4765" w:rsidRPr="002A32B5" w:rsidTr="00E52DB4">
        <w:trPr>
          <w:trHeight w:hRule="exact" w:val="1101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Содержаниеобучения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5" w:lineRule="auto"/>
              <w:ind w:left="1895" w:right="498" w:hanging="1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Характеристикаосновныхвидовдеятельностистудентов (науровнеучебныхдействий)</w:t>
            </w:r>
          </w:p>
        </w:tc>
      </w:tr>
      <w:tr w:rsidR="000E4765" w:rsidRPr="002A32B5" w:rsidTr="00E52DB4">
        <w:trPr>
          <w:trHeight w:hRule="exact" w:val="2897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Важнейшиехимические понятия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1" w:lineRule="auto"/>
              <w:ind w:left="108" w:right="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Умениедаватьопределениеиоперироватьследующимихимическимипонятиями:вещество,химическийэлемент,атом, молекула,относительныеатомнаяимолекулярнаямассы,ион, аллотропия,изотопы,химическаясвязь,электроотрицательность,валентность,степеньокисления,моль,молярнаямасса, молярныйобъемгазообразныхвеществ,веществамолекулярногоинемолекулярногостроения,растворы,электролитинеэлек-</w:t>
            </w:r>
          </w:p>
        </w:tc>
      </w:tr>
    </w:tbl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6340"/>
      </w:tblGrid>
      <w:tr w:rsidR="000E4765" w:rsidRPr="002A32B5" w:rsidTr="00E52DB4">
        <w:trPr>
          <w:trHeight w:hRule="exact" w:val="2056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5" w:lineRule="auto"/>
              <w:ind w:right="4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тролит,электролитическаядиссоциация,окислительивосстановитель,окислениеивосстановление,тепловойэффектреакции,скоростьхимическойреакции,катализ,химическоеравновесие,углеродныйскелет,функциональнаягруппа,изомерия, гомология</w:t>
            </w:r>
          </w:p>
        </w:tc>
      </w:tr>
      <w:tr w:rsidR="000E4765" w:rsidRPr="002A32B5" w:rsidTr="00E52DB4">
        <w:trPr>
          <w:trHeight w:hRule="exact" w:val="5672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Основныезаконы химии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Формулированиезаконовсохранениямассывеществипостоянствасостававеществ.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Установкапричинно-следственнойсвязимеждусодержанием этихзаконовинаписаниемхимическихформулиуравнений. УстановкаэволюционнойсущностименделеевскойисовременнойформулировокпериодическогозаконаД.И.Менделеева. Объяснениефизическогосмысласимволикипериодической таблицыхимическихэлементовД.И.Менделеева(номеровэлемента,периода,группы)иустановкапричинно-следственной связимеждустроениематомаизакономерностямиизменения свойствэлементовиобразованныхимивеществвпериодах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игруппах.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1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Характеристикаэлементовмалыхибольшихпериодовпоих положениювПериодическойсистемеД.И.Менделеева</w:t>
            </w:r>
          </w:p>
        </w:tc>
      </w:tr>
      <w:tr w:rsidR="000E4765" w:rsidRPr="002A32B5" w:rsidTr="00E52DB4">
        <w:trPr>
          <w:trHeight w:hRule="exact" w:val="4829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1" w:lineRule="auto"/>
              <w:ind w:left="108" w:righ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Основныетеориихимии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Установказависимостисвойствхимическихвеществотстроенияатомовобразующихиххимическихэлементов. Характеристикаважнейшихтиповхимическихсвязейиотносительностиэтойтипологии.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Объяснениезависимостисвойстввеществотихсоставаистроениякристаллическихрешеток.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Формулировкаосновныхположенийтеорииэлектролитическойдиссоциацииихарактеристикавсветеэтойтеориисвойств основныхклассовнеорганическихсоединений.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08" w:right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Формулировкаосновныхположенийтеориихимическогостроенияорганическихсоединенийихарактеристикавсветеэтой теориисвойств основных классов органических соединений</w:t>
            </w:r>
          </w:p>
        </w:tc>
      </w:tr>
      <w:tr w:rsidR="000E4765" w:rsidRPr="002A32B5" w:rsidTr="00E52DB4">
        <w:trPr>
          <w:trHeight w:hRule="exact" w:val="7505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Важнейшиевещества иматериалы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6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Характеристикасостава,строения,свойств,полученияипримененияважнейшихметаллов(IАиIIАгрупп,алюминия,желе- за,авестественно-научномпрофилеинекоторыхd-элементов)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иихсоединений.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08" w:right="6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Характеристик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состава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строения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свойств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получени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яи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приме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нени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я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важнейши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неметалло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(VII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I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А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VIIА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VI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групп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,а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 xml:space="preserve">также 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азот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аи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фосфора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углерод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аи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кремния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,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водорода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)и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2"/>
                <w:sz w:val="24"/>
                <w:szCs w:val="24"/>
              </w:rPr>
              <w:t>и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</w:t>
            </w:r>
            <w:r w:rsidRPr="002A32B5">
              <w:rPr>
                <w:rFonts w:ascii="Times New Roman" w:eastAsia="Calibri" w:hAnsi="Times New Roman" w:cs="Times New Roman"/>
                <w:color w:val="231F20"/>
                <w:spacing w:val="-3"/>
                <w:sz w:val="24"/>
                <w:szCs w:val="24"/>
              </w:rPr>
              <w:t>соединений.</w:t>
            </w: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Характеристикасостава,строения,свойств,полученияипримененияважнейшихклассовуглеводородов(алканов,циклоалканов,алкенов,алкинов,аренов)иихнаиболеезначимых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внароднохозяйственномпланепредставителей.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Аналогичнаяхарактеристикаважнейшихпредставителей другихклассоворганическихсоединений:метанолаиэтанола, сложныхэфиров,жиров,мыл,альдегидов(формальдегидови ацетальдегида),кетонов(ацетона),карбоновыхкислот(уксуснойкислоты,дляестественно-научногопрофиляпредставителейдругихклассовкислот),моносахаридов(глюкозы),дисахаридов(сахарозы),полисахаридов(крахмалаицеллюлозы), анилина,аминокислот,белков,искусственныхисинтетических волокон,каучуков,пластмасс</w:t>
            </w:r>
          </w:p>
        </w:tc>
      </w:tr>
      <w:tr w:rsidR="000E4765" w:rsidRPr="002A32B5" w:rsidTr="00E52DB4">
        <w:trPr>
          <w:trHeight w:hRule="exact" w:val="2419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1" w:lineRule="auto"/>
              <w:ind w:left="108" w:right="2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Химическийязык исимволика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Использованиевучебнойипрофессиональнойдеятельности химическихтерминовисимволики.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9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Названиеизученныхвеществпотривиальнойилимеждународнойноменклатуреиотражениесоставаэтихсоединенийспомощьюхимическихформул.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08" w:right="1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Отражениехимическихпроцессовспомощьюуравненийхимическихреакций</w:t>
            </w:r>
          </w:p>
        </w:tc>
      </w:tr>
      <w:tr w:rsidR="000E4765" w:rsidRPr="002A32B5" w:rsidTr="00E52DB4">
        <w:trPr>
          <w:trHeight w:hRule="exact" w:val="142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1" w:lineRule="auto"/>
              <w:ind w:left="108" w:right="59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1"/>
        <w:gridCol w:w="6340"/>
      </w:tblGrid>
      <w:tr w:rsidR="000E4765" w:rsidRPr="002A32B5" w:rsidTr="00E52DB4">
        <w:trPr>
          <w:trHeight w:hRule="exact" w:val="1138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Содержаниеобучения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5" w:lineRule="auto"/>
              <w:ind w:left="1895" w:right="498" w:hanging="11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Характеристикаосновныхвидовдеятельностистудентов (науровнеучебныхдействий)</w:t>
            </w:r>
          </w:p>
        </w:tc>
      </w:tr>
      <w:tr w:rsidR="000E4765" w:rsidRPr="002A32B5" w:rsidTr="00E52DB4">
        <w:trPr>
          <w:trHeight w:hRule="exact" w:val="4811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Химическиереакции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1" w:lineRule="auto"/>
              <w:ind w:left="108" w:right="6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Объяснениесущностихимическихпроцессов.Классификация химическихреакцийпоразличнымпризнакам:числуисоставу продуктовиреагентов,тепловомуэффекту,направлению,фазе, наличиюкатализатора,изменениюстепенейокисленияэлементов,образующихвещества.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Установкапризнаковобщегоиразличноговтипологииреакций длянеорганическойиорганическойхимии.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47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Классификациявеществипроцессовсточкизрения окисления-восстановления.Составлениеуравненийреакций спомощьюметодаэлектронногобаланса.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Объяснение зависимостискоростихимическойреакции иположенияхимическогоравновесияотразличныхфакторов</w:t>
            </w:r>
          </w:p>
        </w:tc>
      </w:tr>
      <w:tr w:rsidR="000E4765" w:rsidRPr="002A32B5" w:rsidTr="00E52DB4">
        <w:trPr>
          <w:trHeight w:hRule="exact" w:val="1408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Химическийэксперимент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8" w:after="0" w:line="241" w:lineRule="auto"/>
              <w:ind w:left="108" w:right="19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Выполнениехимическогоэкспериментавполномсоответствии справиламибезопасности.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Наблюдение,фиксацияиописаниерезультатовпроведенного эксперимента</w:t>
            </w:r>
          </w:p>
        </w:tc>
      </w:tr>
      <w:tr w:rsidR="000E4765" w:rsidRPr="002A32B5" w:rsidTr="00E52DB4">
        <w:trPr>
          <w:trHeight w:hRule="exact" w:val="2433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2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Химическаяинформация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2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Проведениесамостоятельногопоискахимическойинформации сиспользованиемразличныхисточников(научно-популярных изданий,компьютерныхбазданных,ресурсовИнтернета).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77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Использованиекомпьютерныхтехнологийдляобработки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1" w:lineRule="auto"/>
              <w:ind w:left="108" w:right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ипередачихимическойинформациииеепредставлениявразличныхформах</w:t>
            </w:r>
          </w:p>
        </w:tc>
      </w:tr>
      <w:tr w:rsidR="000E4765" w:rsidRPr="002A32B5" w:rsidTr="00E52DB4">
        <w:trPr>
          <w:trHeight w:hRule="exact" w:val="1034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7" w:after="0" w:line="241" w:lineRule="auto"/>
              <w:ind w:left="108" w:right="12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Расчетыпохимическим формулам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иуравнениям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/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Установказависимостимеждукачественнойиколичественной сторонамихимическихобъектовипроцессов.</w:t>
            </w:r>
          </w:p>
          <w:p w:rsidR="00A822AF" w:rsidRPr="002A32B5" w:rsidRDefault="00A822AF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Решениерасчетныхзадачпохимическимформуламиуравне- ниям</w:t>
            </w:r>
          </w:p>
        </w:tc>
      </w:tr>
      <w:tr w:rsidR="000E4765" w:rsidRPr="002A32B5" w:rsidTr="00E52DB4">
        <w:trPr>
          <w:trHeight w:hRule="exact" w:val="5396"/>
        </w:trPr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68" w:after="0" w:line="241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>Профильноеипрофессиональнозначимое содержание</w:t>
            </w:r>
          </w:p>
        </w:tc>
        <w:tc>
          <w:tcPr>
            <w:tcW w:w="6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before="79" w:after="0" w:line="241" w:lineRule="auto"/>
              <w:ind w:left="108" w:right="48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Объяснениехимическихявлений,происходящихвприроде, бытуинапроизводстве.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Определениевозможностейпротеканияхимическихпревращенийвразличныхусловиях.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6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Соблюдениеправилэкологическиграмотногоповедениявокружающейсреде.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2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Оценкавлиянияхимическогозагрязненияокружающейсреды наорганизмчеловекаидругиеживыеорганизмы.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13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Соблюдениеправилбезопасногообращениясгорючимиитоксичнымивеществами,лабораторнымоборудованием. Подготовкарастворовзаданнойконцентрациивбытуинапроизводстве.</w:t>
            </w:r>
          </w:p>
          <w:p w:rsidR="000E4765" w:rsidRPr="002A32B5" w:rsidRDefault="000E4765" w:rsidP="000E4765">
            <w:pPr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8" w:right="35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2B5">
              <w:rPr>
                <w:rFonts w:ascii="Times New Roman" w:eastAsia="Calibri" w:hAnsi="Times New Roman" w:cs="Times New Roman"/>
                <w:color w:val="231F20"/>
                <w:sz w:val="24"/>
                <w:szCs w:val="24"/>
              </w:rPr>
              <w:t>Критическаяоценкадостоверностихимическойинформации, поступающейизразныхисточников</w:t>
            </w:r>
          </w:p>
        </w:tc>
      </w:tr>
    </w:tbl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right="23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7. УЧЕБНО-МЕТОДИЧЕСКОЕ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460" w:right="48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 М</w:t>
      </w:r>
      <w:r w:rsidRPr="002A32B5">
        <w:rPr>
          <w:rFonts w:ascii="Times New Roman" w:eastAsia="Calibri" w:hAnsi="Times New Roman" w:cs="Times New Roman"/>
          <w:color w:val="231F20"/>
          <w:spacing w:val="-13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ТЕРИАЛЬНО-ТЕХНИЧЕСКОЕОБЕСПЕЧЕНИЕ ПРОГ</w:t>
      </w:r>
      <w:r w:rsidRPr="002A32B5">
        <w:rPr>
          <w:rFonts w:ascii="Times New Roman" w:eastAsia="Calibri" w:hAnsi="Times New Roman" w:cs="Times New Roman"/>
          <w:color w:val="231F20"/>
          <w:spacing w:val="-14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АММЫУЧЕБНОЙДИСЦИПЛИНЫ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«ХИМИЯ»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20"/>
          <w:sz w:val="24"/>
          <w:szCs w:val="24"/>
        </w:rPr>
        <w:t xml:space="preserve">В ГБПОУ «Ветлужский лесоагротехнический техникум» 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реализующе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 xml:space="preserve">образовательную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программ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среднег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образовани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предела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освоени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базе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основногообщегообразования, имеетсяучебныйкабинет,вкоторомимеетсявозможность обеспечитьсвободныйдоступвИнтернетвовремяучебногозанятияипериодвнеучебнойдеятельностиобучающихся.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8" w:firstLine="283"/>
        <w:jc w:val="both"/>
        <w:rPr>
          <w:rFonts w:ascii="Times New Roman" w:eastAsia="Calibri" w:hAnsi="Times New Roman" w:cs="Times New Roman"/>
          <w:color w:val="231F20"/>
          <w:spacing w:val="26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Помещени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екабинета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удовлетворяеттребования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Санитарно-эпидемио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логическихправилинормативов(СанПиН2.4.2№178-02)иоснащенотиповымоборудование,втомчислеспециализированнойучебноймебельюисредствамиобучения,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достаточнымидлявыполнения требованийкуровнюподготовкиобучающихс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б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 xml:space="preserve">имеется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льтим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ед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ийн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удов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ани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едс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" w:right="121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участник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образовательног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процесс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могу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просматриват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ь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>визуальну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</w:t>
      </w:r>
      <w:r w:rsidRPr="002A32B5">
        <w:rPr>
          <w:rFonts w:ascii="Times New Roman" w:eastAsia="Calibri" w:hAnsi="Times New Roman" w:cs="Times New Roman"/>
          <w:color w:val="231F20"/>
          <w:spacing w:val="-2"/>
          <w:sz w:val="24"/>
          <w:szCs w:val="24"/>
        </w:rPr>
        <w:t xml:space="preserve">информацию 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побиологии,создаватьпрезентации,видеоматериалы,иныедокументы.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соста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учебно-методическог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материально-техническог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обеспечени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програм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мыучебнойдисциплины«Химия»входят: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36" w:after="0" w:line="240" w:lineRule="auto"/>
        <w:ind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многофункциональный комплекс преподавателя;</w:t>
      </w: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9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натуральныеобъекты,модели,приборыинаборыдляпостановкидемонстрационногоиученическогоэксперимента;</w:t>
      </w: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печатныеиэкранно-звуковыесредстваобучения;</w:t>
      </w: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средствановыхинформационныхтехнологий;</w:t>
      </w: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реактивы;</w:t>
      </w: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перечниосновнойидополнительнойучебнойлитературы;</w:t>
      </w: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вспомогательноеоборудованиеиинструкции;</w:t>
      </w:r>
    </w:p>
    <w:p w:rsidR="000E4765" w:rsidRPr="002A32B5" w:rsidRDefault="000E4765" w:rsidP="000E4765">
      <w:pPr>
        <w:numPr>
          <w:ilvl w:val="1"/>
          <w:numId w:val="12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библиотечныйфонд.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8" w:after="0" w:line="1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библиотечны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фон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входя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учебник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ии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учебно-методически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комплект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 xml:space="preserve">(УМК), 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ком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дов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анны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ил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до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щенны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ис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льз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яв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пр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офесс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нальны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5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1"/>
          <w:sz w:val="24"/>
          <w:szCs w:val="24"/>
        </w:rPr>
        <w:t>б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льных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рганизациях,р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ализ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ую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щих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льн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юпр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гра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 общегообразованиявпределахосвоенияОПСПОнабазеосновногообщегообразования.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Библиотечныйфонддополненхимическойэнциклопедией,справочниками,книгамидлячтенияпохимии.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9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процесс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освоени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программ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учебно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дисциплин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«Химия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»</w:t>
      </w:r>
      <w:r w:rsidRPr="002A32B5">
        <w:rPr>
          <w:rFonts w:ascii="Times New Roman" w:eastAsia="Calibri" w:hAnsi="Times New Roman" w:cs="Times New Roman"/>
          <w:color w:val="231F20"/>
          <w:spacing w:val="-1"/>
          <w:sz w:val="24"/>
          <w:szCs w:val="24"/>
        </w:rPr>
        <w:t>студент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ыимеютвозможностьдоступакэлектроннымучебнымматериалампохимии,имеющимсяв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свободно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доступ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сет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Интерне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т(электроннымкнигам,практикумам,тестам,материаламЕГЭидр.).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  <w:r w:rsidRPr="002A32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РЕКОМЕНДУЕМЫХ УЧЕБНЫХ ИЗДАНИЙ, ИНТЕРНЕТ-РЕСУРСОВ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" w:after="0" w:line="13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714" w:right="1737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Длястудентов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95" w:after="0" w:line="212" w:lineRule="exact"/>
        <w:ind w:left="100" w:right="125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Габриелян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1"/>
          <w:sz w:val="24"/>
          <w:szCs w:val="24"/>
        </w:rPr>
        <w:t>С.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,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1"/>
          <w:sz w:val="24"/>
          <w:szCs w:val="24"/>
        </w:rPr>
        <w:t>Остроумо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вИ.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1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ия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ляпр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офесс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ийи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циальн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хнич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 профиля:учебникдлястуд.учрежденийсред.проф.образования.—М.,201</w:t>
      </w:r>
      <w:r w:rsidR="006F573F">
        <w:rPr>
          <w:rFonts w:ascii="Times New Roman" w:eastAsia="Calibri" w:hAnsi="Times New Roman" w:cs="Times New Roman"/>
          <w:color w:val="231F20"/>
          <w:sz w:val="24"/>
          <w:szCs w:val="24"/>
        </w:rPr>
        <w:t>6</w:t>
      </w:r>
      <w:bookmarkStart w:id="0" w:name="_GoBack"/>
      <w:bookmarkEnd w:id="0"/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72" w:right="695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Дляпреподавателя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right="118" w:firstLine="28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Федеральныйзаконот29.11.2012№273-ФЗ«ОбобразованиивРоссийскойФедерации». 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Прика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з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М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ини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ани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Ф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17.05.201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2№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41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3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«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б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у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ве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рж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де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ни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и 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lastRenderedPageBreak/>
        <w:t>федеральног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государственног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образовательног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стандарт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среднег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(полного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общег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разования».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100" w:right="123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ПриказМинистерстваобразованияинаукиРФот29.12.2014№1645«ОвнесенииизмененийвПриказМинистерстваобразованияинаукиРФот17.05.2012№413“Обутверждении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феде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ральн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гог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осуд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ве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раз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ов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ат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льн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тан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арта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ед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(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п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лн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)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об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щ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го образования”».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right="118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Письм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оДепартамента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государственно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йполитикив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сфер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подготовк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1"/>
          <w:sz w:val="24"/>
          <w:szCs w:val="24"/>
        </w:rPr>
        <w:t>рабочи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хкадрови ДПОМинобрнаукиРоссииот17.03.2015№06-259«Рекомендациипоорганизацииполучениясреднегообщегообразованиявпределахосвоенияобразовательныхпрограммсреднего профессиональногообразованиянабазеосновногообщегообразованиясучетомтребований 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федеральны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государственны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образовательны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стандарто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ви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получаемо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професси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color w:val="231F20"/>
          <w:spacing w:val="2"/>
          <w:sz w:val="24"/>
          <w:szCs w:val="24"/>
        </w:rPr>
        <w:t>или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специальностисреднегопрофессиональногообразования».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right="124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ГабриелянО.С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.,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ЛысоваГ.Г.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Химия:книгадляпреподавателя:учеб.-метод.пособие.— М.,2012.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100" w:right="121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i/>
          <w:iCs/>
          <w:color w:val="231F20"/>
          <w:spacing w:val="3"/>
          <w:sz w:val="24"/>
          <w:szCs w:val="24"/>
        </w:rPr>
        <w:t>Га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4"/>
          <w:sz w:val="24"/>
          <w:szCs w:val="24"/>
        </w:rPr>
        <w:t>бр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3"/>
          <w:sz w:val="24"/>
          <w:szCs w:val="24"/>
        </w:rPr>
        <w:t>и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4"/>
          <w:sz w:val="24"/>
          <w:szCs w:val="24"/>
        </w:rPr>
        <w:t>е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3"/>
          <w:sz w:val="24"/>
          <w:szCs w:val="24"/>
        </w:rPr>
        <w:t>ля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н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4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4"/>
          <w:sz w:val="24"/>
          <w:szCs w:val="24"/>
        </w:rPr>
        <w:t>С</w:t>
      </w:r>
      <w:r w:rsidRPr="002A32B5">
        <w:rPr>
          <w:rFonts w:ascii="Times New Roman" w:eastAsia="Calibri" w:hAnsi="Times New Roman" w:cs="Times New Roman"/>
          <w:i/>
          <w:iCs/>
          <w:color w:val="231F20"/>
          <w:sz w:val="24"/>
          <w:szCs w:val="24"/>
        </w:rPr>
        <w:t>.и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4"/>
          <w:sz w:val="24"/>
          <w:szCs w:val="24"/>
        </w:rPr>
        <w:t>д</w:t>
      </w:r>
      <w:r w:rsidRPr="002A32B5">
        <w:rPr>
          <w:rFonts w:ascii="Times New Roman" w:eastAsia="Calibri" w:hAnsi="Times New Roman" w:cs="Times New Roman"/>
          <w:i/>
          <w:iCs/>
          <w:color w:val="231F20"/>
          <w:spacing w:val="5"/>
          <w:sz w:val="24"/>
          <w:szCs w:val="24"/>
        </w:rPr>
        <w:t>р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.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Хими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дл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я</w:t>
      </w:r>
      <w:r w:rsidRPr="002A32B5">
        <w:rPr>
          <w:rFonts w:ascii="Times New Roman" w:eastAsia="Calibri" w:hAnsi="Times New Roman" w:cs="Times New Roman"/>
          <w:color w:val="231F20"/>
          <w:spacing w:val="4"/>
          <w:sz w:val="24"/>
          <w:szCs w:val="24"/>
        </w:rPr>
        <w:t>професси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йи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специальносте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й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техническог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о</w:t>
      </w:r>
      <w:r w:rsidRPr="002A32B5">
        <w:rPr>
          <w:rFonts w:ascii="Times New Roman" w:eastAsia="Calibri" w:hAnsi="Times New Roman" w:cs="Times New Roman"/>
          <w:color w:val="231F20"/>
          <w:spacing w:val="3"/>
          <w:sz w:val="24"/>
          <w:szCs w:val="24"/>
        </w:rPr>
        <w:t>профиля</w:t>
      </w: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(электронноеприложение).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311" w:right="3334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интернет-ресурсы</w:t>
      </w:r>
    </w:p>
    <w:p w:rsidR="000E4765" w:rsidRPr="002A32B5" w:rsidRDefault="000E4765" w:rsidP="000E4765">
      <w:pPr>
        <w:kinsoku w:val="0"/>
        <w:overflowPunct w:val="0"/>
        <w:autoSpaceDE w:val="0"/>
        <w:autoSpaceDN w:val="0"/>
        <w:adjustRightInd w:val="0"/>
        <w:spacing w:before="2" w:after="0" w:line="15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0E4765" w:rsidRPr="002A32B5" w:rsidRDefault="00BF18B5" w:rsidP="000E4765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84" w:right="1793"/>
        <w:rPr>
          <w:rFonts w:ascii="Times New Roman" w:eastAsia="Calibri" w:hAnsi="Times New Roman" w:cs="Times New Roman"/>
          <w:color w:val="231F20"/>
          <w:sz w:val="24"/>
          <w:szCs w:val="24"/>
        </w:rPr>
      </w:pPr>
      <w:hyperlink r:id="rId7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pvg.mk.ru(олимпиада«ПокориВоробьевыгоры»).                  </w:t>
      </w:r>
      <w:hyperlink r:id="rId8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hemi.wallst.ru(Образовательныйсайтдляшкольников«Химия»). </w:t>
      </w:r>
      <w:hyperlink r:id="rId9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alhimikov.net(Образовательныйсайтдляшкольников).</w:t>
      </w:r>
    </w:p>
    <w:p w:rsidR="000E4765" w:rsidRPr="002A32B5" w:rsidRDefault="00BF18B5" w:rsidP="000E4765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04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0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chem.msu.su(Электроннаябиблиотекапохимии).</w:t>
      </w:r>
    </w:p>
    <w:p w:rsidR="000E4765" w:rsidRPr="002A32B5" w:rsidRDefault="00BF18B5" w:rsidP="000E4765">
      <w:pPr>
        <w:kinsoku w:val="0"/>
        <w:overflowPunct w:val="0"/>
        <w:autoSpaceDE w:val="0"/>
        <w:autoSpaceDN w:val="0"/>
        <w:adjustRightInd w:val="0"/>
        <w:spacing w:before="1" w:after="0" w:line="212" w:lineRule="exact"/>
        <w:ind w:left="304" w:right="1264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1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enauki.ru(интернет-изданиедляучителей«Естественныенауки»). </w:t>
      </w:r>
      <w:hyperlink r:id="rId12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1september.ru(методическаягазета«Первоесентября»).          </w:t>
      </w:r>
      <w:hyperlink r:id="rId13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hvsh.ru(журнал«Химиявшколе»).</w:t>
      </w:r>
    </w:p>
    <w:p w:rsidR="000E4765" w:rsidRPr="002A32B5" w:rsidRDefault="00BF18B5" w:rsidP="000E4765">
      <w:pPr>
        <w:kinsoku w:val="0"/>
        <w:overflowPunct w:val="0"/>
        <w:autoSpaceDE w:val="0"/>
        <w:autoSpaceDN w:val="0"/>
        <w:adjustRightInd w:val="0"/>
        <w:spacing w:after="0" w:line="211" w:lineRule="exact"/>
        <w:ind w:left="304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4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hij.ru(журнал«Химияижизнь»).</w:t>
      </w:r>
    </w:p>
    <w:p w:rsidR="000E4765" w:rsidRPr="002A32B5" w:rsidRDefault="00BF18B5" w:rsidP="00C00CF1">
      <w:pPr>
        <w:kinsoku w:val="0"/>
        <w:overflowPunct w:val="0"/>
        <w:autoSpaceDE w:val="0"/>
        <w:autoSpaceDN w:val="0"/>
        <w:adjustRightInd w:val="0"/>
        <w:spacing w:after="0" w:line="212" w:lineRule="exact"/>
        <w:ind w:left="304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0E4765" w:rsidRPr="002A32B5" w:rsidSect="00E52DB4">
          <w:footerReference w:type="default" r:id="rId15"/>
          <w:pgSz w:w="11906" w:h="16840"/>
          <w:pgMar w:top="1134" w:right="850" w:bottom="1134" w:left="1701" w:header="720" w:footer="720" w:gutter="0"/>
          <w:cols w:space="720" w:equalWidth="0">
            <w:col w:w="9376"/>
          </w:cols>
          <w:noEndnote/>
        </w:sectPr>
      </w:pPr>
      <w:hyperlink r:id="rId16" w:history="1">
        <w:r w:rsidR="000E4765" w:rsidRPr="002A32B5">
          <w:rPr>
            <w:rFonts w:ascii="Times New Roman" w:eastAsia="Calibri" w:hAnsi="Times New Roman" w:cs="Times New Roman"/>
            <w:color w:val="231F20"/>
            <w:sz w:val="24"/>
            <w:szCs w:val="24"/>
          </w:rPr>
          <w:t>www.</w:t>
        </w:r>
      </w:hyperlink>
      <w:r w:rsidR="000E4765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chemistry-chemists.com(электронныйжурнал«Химикии</w:t>
      </w:r>
      <w:r w:rsidR="00C00CF1" w:rsidRPr="002A32B5">
        <w:rPr>
          <w:rFonts w:ascii="Times New Roman" w:eastAsia="Calibri" w:hAnsi="Times New Roman" w:cs="Times New Roman"/>
          <w:color w:val="231F20"/>
          <w:sz w:val="24"/>
          <w:szCs w:val="24"/>
        </w:rPr>
        <w:t>химия»)</w:t>
      </w:r>
    </w:p>
    <w:p w:rsidR="00B2010D" w:rsidRPr="002A32B5" w:rsidRDefault="00B2010D" w:rsidP="00C00CF1">
      <w:pPr>
        <w:rPr>
          <w:rFonts w:ascii="Times New Roman" w:hAnsi="Times New Roman" w:cs="Times New Roman"/>
        </w:rPr>
      </w:pPr>
    </w:p>
    <w:sectPr w:rsidR="00B2010D" w:rsidRPr="002A32B5" w:rsidSect="00E5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66" w:rsidRDefault="00B76366" w:rsidP="00C00CF1">
      <w:pPr>
        <w:spacing w:after="0" w:line="240" w:lineRule="auto"/>
      </w:pPr>
      <w:r>
        <w:separator/>
      </w:r>
    </w:p>
  </w:endnote>
  <w:endnote w:type="continuationSeparator" w:id="1">
    <w:p w:rsidR="00B76366" w:rsidRDefault="00B76366" w:rsidP="00C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1C" w:rsidRDefault="00FB281C">
    <w:pPr>
      <w:pStyle w:val="ab"/>
      <w:jc w:val="center"/>
    </w:pPr>
  </w:p>
  <w:p w:rsidR="00FB281C" w:rsidRDefault="00FB281C" w:rsidP="00C00CF1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66" w:rsidRDefault="00B76366" w:rsidP="00C00CF1">
      <w:pPr>
        <w:spacing w:after="0" w:line="240" w:lineRule="auto"/>
      </w:pPr>
      <w:r>
        <w:separator/>
      </w:r>
    </w:p>
  </w:footnote>
  <w:footnote w:type="continuationSeparator" w:id="1">
    <w:p w:rsidR="00B76366" w:rsidRDefault="00B76366" w:rsidP="00C0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00000887"/>
    <w:lvl w:ilvl="0">
      <w:numFmt w:val="bullet"/>
      <w:lvlText w:val=""/>
      <w:lvlJc w:val="left"/>
      <w:pPr>
        <w:ind w:hanging="72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0000888"/>
    <w:lvl w:ilvl="0">
      <w:numFmt w:val="bullet"/>
      <w:lvlText w:val=""/>
      <w:lvlJc w:val="left"/>
      <w:pPr>
        <w:ind w:hanging="42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6"/>
    <w:multiLevelType w:val="multilevel"/>
    <w:tmpl w:val="00000889"/>
    <w:lvl w:ilvl="0">
      <w:numFmt w:val="bullet"/>
      <w:lvlText w:val="–"/>
      <w:lvlJc w:val="left"/>
      <w:pPr>
        <w:ind w:hanging="24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7"/>
    <w:multiLevelType w:val="multilevel"/>
    <w:tmpl w:val="0000088A"/>
    <w:lvl w:ilvl="0">
      <w:numFmt w:val="bullet"/>
      <w:lvlText w:val="–"/>
      <w:lvlJc w:val="left"/>
      <w:pPr>
        <w:ind w:hanging="240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8"/>
    <w:multiLevelType w:val="multilevel"/>
    <w:tmpl w:val="0000088B"/>
    <w:lvl w:ilvl="0">
      <w:numFmt w:val="bullet"/>
      <w:lvlText w:val="–"/>
      <w:lvlJc w:val="left"/>
      <w:pPr>
        <w:ind w:hanging="240"/>
      </w:pPr>
      <w:rPr>
        <w:rFonts w:ascii="Symbol" w:hAnsi="Symbol" w:cs="Symbol"/>
        <w:b w:val="0"/>
        <w:bCs w:val="0"/>
        <w:w w:val="9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A"/>
    <w:multiLevelType w:val="multilevel"/>
    <w:tmpl w:val="0000088D"/>
    <w:lvl w:ilvl="0">
      <w:start w:val="2"/>
      <w:numFmt w:val="decimal"/>
      <w:lvlText w:val="%1."/>
      <w:lvlJc w:val="left"/>
      <w:pPr>
        <w:ind w:hanging="634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B"/>
    <w:multiLevelType w:val="multilevel"/>
    <w:tmpl w:val="0000088E"/>
    <w:lvl w:ilvl="0">
      <w:start w:val="30"/>
      <w:numFmt w:val="decimal"/>
      <w:lvlText w:val="%1."/>
      <w:lvlJc w:val="left"/>
      <w:pPr>
        <w:ind w:hanging="684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hanging="420"/>
      </w:pPr>
    </w:lvl>
    <w:lvl w:ilvl="1">
      <w:start w:val="1"/>
      <w:numFmt w:val="decimal"/>
      <w:lvlText w:val="%1.%2."/>
      <w:lvlJc w:val="left"/>
      <w:pPr>
        <w:ind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hanging="28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0"/>
    <w:multiLevelType w:val="multilevel"/>
    <w:tmpl w:val="00000893"/>
    <w:lvl w:ilvl="0">
      <w:numFmt w:val="bullet"/>
      <w:lvlText w:val=""/>
      <w:lvlJc w:val="left"/>
      <w:pPr>
        <w:ind w:hanging="42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1"/>
    <w:multiLevelType w:val="multilevel"/>
    <w:tmpl w:val="00000894"/>
    <w:lvl w:ilvl="0">
      <w:numFmt w:val="bullet"/>
      <w:lvlText w:val=""/>
      <w:lvlJc w:val="left"/>
      <w:pPr>
        <w:ind w:hanging="42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2"/>
    <w:multiLevelType w:val="multilevel"/>
    <w:tmpl w:val="00000895"/>
    <w:lvl w:ilvl="0">
      <w:numFmt w:val="bullet"/>
      <w:lvlText w:val=""/>
      <w:lvlJc w:val="left"/>
      <w:pPr>
        <w:ind w:hanging="428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hanging="252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93145CA"/>
    <w:multiLevelType w:val="multilevel"/>
    <w:tmpl w:val="48C4D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color w:val="231F20"/>
        <w:w w:val="10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  <w:color w:val="231F2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231F20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color w:val="231F2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231F2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color w:val="231F20"/>
        <w:w w:val="10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  <w:color w:val="231F2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color w:val="231F20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color w:val="231F20"/>
        <w:w w:val="105"/>
      </w:rPr>
    </w:lvl>
  </w:abstractNum>
  <w:abstractNum w:abstractNumId="19">
    <w:nsid w:val="0B626874"/>
    <w:multiLevelType w:val="hybridMultilevel"/>
    <w:tmpl w:val="87D4668C"/>
    <w:lvl w:ilvl="0" w:tplc="3B9E9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FC0436"/>
    <w:multiLevelType w:val="hybridMultilevel"/>
    <w:tmpl w:val="CDC8F99E"/>
    <w:lvl w:ilvl="0" w:tplc="A0A0AF6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7155A9"/>
    <w:multiLevelType w:val="multilevel"/>
    <w:tmpl w:val="08142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231F20"/>
        <w:w w:val="105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/>
        <w:color w:val="231F20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231F20"/>
        <w:w w:val="10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  <w:color w:val="231F20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231F20"/>
        <w:w w:val="10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  <w:color w:val="231F20"/>
        <w:w w:val="105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/>
        <w:color w:val="231F20"/>
        <w:w w:val="10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  <w:color w:val="231F20"/>
        <w:w w:val="10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  <w:color w:val="231F20"/>
        <w:w w:val="105"/>
      </w:rPr>
    </w:lvl>
  </w:abstractNum>
  <w:abstractNum w:abstractNumId="22">
    <w:nsid w:val="197B3D7A"/>
    <w:multiLevelType w:val="hybridMultilevel"/>
    <w:tmpl w:val="456CC4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3C3A76"/>
    <w:multiLevelType w:val="hybridMultilevel"/>
    <w:tmpl w:val="ED40361E"/>
    <w:lvl w:ilvl="0" w:tplc="00003D6C">
      <w:start w:val="1"/>
      <w:numFmt w:val="bullet"/>
      <w:lvlText w:val="•"/>
      <w:lvlJc w:val="left"/>
      <w:pPr>
        <w:ind w:left="436" w:hanging="360"/>
      </w:p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20A755C5"/>
    <w:multiLevelType w:val="hybridMultilevel"/>
    <w:tmpl w:val="5B2638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1C7EA4"/>
    <w:multiLevelType w:val="multilevel"/>
    <w:tmpl w:val="4AFC1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19C2E03"/>
    <w:multiLevelType w:val="hybridMultilevel"/>
    <w:tmpl w:val="39BADC6E"/>
    <w:lvl w:ilvl="0" w:tplc="ED74031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3B0FC5"/>
    <w:multiLevelType w:val="hybridMultilevel"/>
    <w:tmpl w:val="E7DC9DF6"/>
    <w:lvl w:ilvl="0" w:tplc="1D98CB9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5"/>
  </w:num>
  <w:num w:numId="20">
    <w:abstractNumId w:val="0"/>
  </w:num>
  <w:num w:numId="21">
    <w:abstractNumId w:val="19"/>
  </w:num>
  <w:num w:numId="22">
    <w:abstractNumId w:val="22"/>
  </w:num>
  <w:num w:numId="23">
    <w:abstractNumId w:val="24"/>
  </w:num>
  <w:num w:numId="24">
    <w:abstractNumId w:val="27"/>
  </w:num>
  <w:num w:numId="25">
    <w:abstractNumId w:val="26"/>
  </w:num>
  <w:num w:numId="26">
    <w:abstractNumId w:val="18"/>
  </w:num>
  <w:num w:numId="27">
    <w:abstractNumId w:val="2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765"/>
    <w:rsid w:val="000E4765"/>
    <w:rsid w:val="001725DD"/>
    <w:rsid w:val="001D0AF2"/>
    <w:rsid w:val="002A32B5"/>
    <w:rsid w:val="00437E9E"/>
    <w:rsid w:val="00500F6A"/>
    <w:rsid w:val="00517E63"/>
    <w:rsid w:val="00610B43"/>
    <w:rsid w:val="006F573F"/>
    <w:rsid w:val="00743CBE"/>
    <w:rsid w:val="007C6430"/>
    <w:rsid w:val="00A60D0D"/>
    <w:rsid w:val="00A822AF"/>
    <w:rsid w:val="00B2010D"/>
    <w:rsid w:val="00B30F6F"/>
    <w:rsid w:val="00B76366"/>
    <w:rsid w:val="00BF18B5"/>
    <w:rsid w:val="00C00CF1"/>
    <w:rsid w:val="00C61AA1"/>
    <w:rsid w:val="00C94AC4"/>
    <w:rsid w:val="00CE32BD"/>
    <w:rsid w:val="00D66AFE"/>
    <w:rsid w:val="00DB062F"/>
    <w:rsid w:val="00E52DB4"/>
    <w:rsid w:val="00F15E8C"/>
    <w:rsid w:val="00FB281C"/>
    <w:rsid w:val="00FF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FE"/>
  </w:style>
  <w:style w:type="paragraph" w:styleId="1">
    <w:name w:val="heading 1"/>
    <w:basedOn w:val="a"/>
    <w:next w:val="a"/>
    <w:link w:val="10"/>
    <w:uiPriority w:val="1"/>
    <w:qFormat/>
    <w:rsid w:val="000E4765"/>
    <w:pPr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4765"/>
    <w:rPr>
      <w:rFonts w:ascii="Times New Roman" w:eastAsia="Calibri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E4765"/>
  </w:style>
  <w:style w:type="numbering" w:customStyle="1" w:styleId="110">
    <w:name w:val="Нет списка11"/>
    <w:next w:val="a2"/>
    <w:uiPriority w:val="99"/>
    <w:semiHidden/>
    <w:unhideWhenUsed/>
    <w:rsid w:val="000E4765"/>
  </w:style>
  <w:style w:type="paragraph" w:styleId="a3">
    <w:name w:val="Body Text"/>
    <w:basedOn w:val="a"/>
    <w:link w:val="a4"/>
    <w:uiPriority w:val="1"/>
    <w:qFormat/>
    <w:rsid w:val="000E4765"/>
    <w:pPr>
      <w:autoSpaceDE w:val="0"/>
      <w:autoSpaceDN w:val="0"/>
      <w:adjustRightInd w:val="0"/>
      <w:spacing w:after="0" w:line="240" w:lineRule="auto"/>
      <w:ind w:left="10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4765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4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47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0E47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E4765"/>
  </w:style>
  <w:style w:type="paragraph" w:styleId="a7">
    <w:name w:val="Balloon Text"/>
    <w:basedOn w:val="a"/>
    <w:link w:val="a8"/>
    <w:uiPriority w:val="99"/>
    <w:semiHidden/>
    <w:unhideWhenUsed/>
    <w:rsid w:val="000E476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765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47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0E476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E47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0E47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0E476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0E4765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6"/>
    <w:uiPriority w:val="39"/>
    <w:rsid w:val="000E47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6975</Words>
  <Characters>39762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Света</cp:lastModifiedBy>
  <cp:revision>12</cp:revision>
  <cp:lastPrinted>2021-10-22T05:26:00Z</cp:lastPrinted>
  <dcterms:created xsi:type="dcterms:W3CDTF">2019-12-12T04:35:00Z</dcterms:created>
  <dcterms:modified xsi:type="dcterms:W3CDTF">2021-10-22T05:26:00Z</dcterms:modified>
</cp:coreProperties>
</file>